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Китайская модель и перспективы лидерства Китая в мире</w:t>
      </w:r>
      <w:br/>
      <w:hyperlink r:id="rId7" w:history="1">
        <w:r>
          <w:rPr>
            <w:color w:val="2980b9"/>
            <w:u w:val="single"/>
          </w:rPr>
          <w:t xml:space="preserve">https://www.socionauki.ru/journal/articles/147953/?ysclid=llviyswrrd989593093</w:t>
        </w:r>
      </w:hyperlink>
    </w:p>
    <w:p>
      <w:pPr>
        <w:pStyle w:val="Heading1"/>
      </w:pPr>
      <w:bookmarkStart w:id="2" w:name="_Toc2"/>
      <w:r>
        <w:t>Article summary:</w:t>
      </w:r>
      <w:bookmarkEnd w:id="2"/>
    </w:p>
    <w:p>
      <w:pPr>
        <w:jc w:val="both"/>
      </w:pPr>
      <w:r>
        <w:rPr/>
        <w:t xml:space="preserve">1. 中国经济增长模式的优势和劣势以及增长放缓的原因。文章指出，尽管中国经济的技术和创新水平在提高，但总体上仍然是广泛型的，依赖于过多的资源和资本投入。文章认为，即使中国在国内生产总值方面超过美国，也无法成为一个完整的世界领导者，因为中国无法承担美国在意识形态、军事、技术、创新、货币等方面的许多领导职能。</w:t>
      </w:r>
    </w:p>
    <w:p>
      <w:pPr>
        <w:jc w:val="both"/>
      </w:pPr>
      <w:r>
        <w:rPr/>
        <w:t xml:space="preserve"/>
      </w:r>
    </w:p>
    <w:p>
      <w:pPr>
        <w:jc w:val="both"/>
      </w:pPr>
      <w:r>
        <w:rPr/>
        <w:t xml:space="preserve">2. 中国在民主权利领域的脆弱性以及环境污染问题。文章指出，中国在民主权利方面存在脆弱性，并且在环境污染方面处于领先地位。越来越多的中国公民将西方价值观视为优先考虑的问题。</w:t>
      </w:r>
    </w:p>
    <w:p>
      <w:pPr>
        <w:jc w:val="both"/>
      </w:pPr>
      <w:r>
        <w:rPr/>
        <w:t xml:space="preserve"/>
      </w:r>
    </w:p>
    <w:p>
      <w:pPr>
        <w:jc w:val="both"/>
      </w:pPr>
      <w:r>
        <w:rPr/>
        <w:t xml:space="preserve">3. 阻止中国成为世界体系领导者的其他因素。文章提到了一些其他因素，如更多公民将西方价值观视为优先考虑、对人权问题的关注以及其他一些情况都将阻止中国成为世界体系的领导者。</w:t>
      </w:r>
    </w:p>
    <w:p>
      <w:pPr>
        <w:jc w:val="both"/>
      </w:pPr>
      <w:r>
        <w:rPr/>
        <w:t xml:space="preserve"/>
      </w:r>
    </w:p>
    <w:p>
      <w:pPr>
        <w:jc w:val="both"/>
      </w:pPr>
      <w:r>
        <w:rPr/>
        <w:t xml:space="preserve">总结：这篇文章分析了中国经济增长模式的优势和劣势，并解释了中国经济增长放缓的原因。文章指出，尽管中国在某些方面取得了进步，但由于一些因素的限制，中国无法成为世界领导者。这些因素包括中国在民主权利和环境污染方面的脆弱性，以及越来越多的中国公民将西方价值观视为优先考虑的问题。</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对中国模式的经济增长进行了分析，但存在一些潜在的偏见和不完整的报道。首先，文章认为中国经济增长是基于过多资源和资本的广泛模式，但没有提供充分的证据来支持这一观点。它没有详细说明中国如何过度利用资源和资本，也没有提供具体数据或案例来支持其论点。</w:t>
      </w:r>
    </w:p>
    <w:p>
      <w:pPr>
        <w:jc w:val="both"/>
      </w:pPr>
      <w:r>
        <w:rPr/>
        <w:t xml:space="preserve"/>
      </w:r>
    </w:p>
    <w:p>
      <w:pPr>
        <w:jc w:val="both"/>
      </w:pPr>
      <w:r>
        <w:rPr/>
        <w:t xml:space="preserve">其次，文章声称即使中国在GDP方面超过美国，也无法成为全面领导者，并列举了意识形态、军事、技术创新、货币等方面的原因。然而，文章没有提供足够的证据来支持这些主张。它没有解释为什么中国无法履行这些领导职能，并且没有考虑到中国在某些领域已经取得了重大进展，例如技术创新和军事实力。</w:t>
      </w:r>
    </w:p>
    <w:p>
      <w:pPr>
        <w:jc w:val="both"/>
      </w:pPr>
      <w:r>
        <w:rPr/>
        <w:t xml:space="preserve"/>
      </w:r>
    </w:p>
    <w:p>
      <w:pPr>
        <w:jc w:val="both"/>
      </w:pPr>
      <w:r>
        <w:rPr/>
        <w:t xml:space="preserve">此外，文章还指出中国在民主权利、环境污染等方面存在脆弱性，并暗示这将阻止中国成为世界体系的领导者。然而，文章没有提供充分的证据来支持这些观点，并且忽略了中国政府正在采取措施改善环境状况和加强人权保护。</w:t>
      </w:r>
    </w:p>
    <w:p>
      <w:pPr>
        <w:jc w:val="both"/>
      </w:pPr>
      <w:r>
        <w:rPr/>
        <w:t xml:space="preserve"/>
      </w:r>
    </w:p>
    <w:p>
      <w:pPr>
        <w:jc w:val="both"/>
      </w:pPr>
      <w:r>
        <w:rPr/>
        <w:t xml:space="preserve">文章还没有探索可能的反驳观点或风险因素。它没有提及中国在国际事务中的积极参与和全球影响力的增加，也没有考虑到中国正在努力解决其面临的挑战和问题。</w:t>
      </w:r>
    </w:p>
    <w:p>
      <w:pPr>
        <w:jc w:val="both"/>
      </w:pPr>
      <w:r>
        <w:rPr/>
        <w:t xml:space="preserve"/>
      </w:r>
    </w:p>
    <w:p>
      <w:pPr>
        <w:jc w:val="both"/>
      </w:pPr>
      <w:r>
        <w:rPr/>
        <w:t xml:space="preserve">总之，这篇文章存在一些偏见和不完整的报道。它没有提供充分的证据来支持其主张，并忽略了中国在某些领域取得的进展和采取的改革措施。对于一个全面评估中国模式和其在世界上的领导地位前景，需要更加客观、全面和平衡的分析。</w:t>
      </w:r>
    </w:p>
    <w:p>
      <w:pPr>
        <w:pStyle w:val="Heading1"/>
      </w:pPr>
      <w:bookmarkStart w:id="5" w:name="_Toc5"/>
      <w:r>
        <w:t>Topics for further research:</w:t>
      </w:r>
      <w:bookmarkEnd w:id="5"/>
    </w:p>
    <w:p>
      <w:pPr>
        <w:spacing w:after="0"/>
        <w:numPr>
          <w:ilvl w:val="0"/>
          <w:numId w:val="2"/>
        </w:numPr>
      </w:pPr>
      <w:r>
        <w:rPr/>
        <w:t xml:space="preserve">中国经济增长的资源和资本利用情况
</w:t>
      </w:r>
    </w:p>
    <w:p>
      <w:pPr>
        <w:spacing w:after="0"/>
        <w:numPr>
          <w:ilvl w:val="0"/>
          <w:numId w:val="2"/>
        </w:numPr>
      </w:pPr>
      <w:r>
        <w:rPr/>
        <w:t xml:space="preserve">中国是否能成为全面领导者的原因和证据
</w:t>
      </w:r>
    </w:p>
    <w:p>
      <w:pPr>
        <w:spacing w:after="0"/>
        <w:numPr>
          <w:ilvl w:val="0"/>
          <w:numId w:val="2"/>
        </w:numPr>
      </w:pPr>
      <w:r>
        <w:rPr/>
        <w:t xml:space="preserve">中国在技术创新和军事实力方面的进展
</w:t>
      </w:r>
    </w:p>
    <w:p>
      <w:pPr>
        <w:spacing w:after="0"/>
        <w:numPr>
          <w:ilvl w:val="0"/>
          <w:numId w:val="2"/>
        </w:numPr>
      </w:pPr>
      <w:r>
        <w:rPr/>
        <w:t xml:space="preserve">中国在民主权利和环境污染方面的脆弱性和改善措施
</w:t>
      </w:r>
    </w:p>
    <w:p>
      <w:pPr>
        <w:spacing w:after="0"/>
        <w:numPr>
          <w:ilvl w:val="0"/>
          <w:numId w:val="2"/>
        </w:numPr>
      </w:pPr>
      <w:r>
        <w:rPr/>
        <w:t xml:space="preserve">反驳观点和风险因素的探讨
</w:t>
      </w:r>
    </w:p>
    <w:p>
      <w:pPr>
        <w:numPr>
          <w:ilvl w:val="0"/>
          <w:numId w:val="2"/>
        </w:numPr>
      </w:pPr>
      <w:r>
        <w:rPr/>
        <w:t xml:space="preserve">对中国模式和领导地位前景的客观、全面和平衡的分析</w:t>
      </w:r>
    </w:p>
    <w:p>
      <w:pPr>
        <w:pStyle w:val="Heading1"/>
      </w:pPr>
      <w:bookmarkStart w:id="6" w:name="_Toc6"/>
      <w:r>
        <w:t>Report location:</w:t>
      </w:r>
      <w:bookmarkEnd w:id="6"/>
    </w:p>
    <w:p>
      <w:hyperlink r:id="rId8" w:history="1">
        <w:r>
          <w:rPr>
            <w:color w:val="2980b9"/>
            <w:u w:val="single"/>
          </w:rPr>
          <w:t xml:space="preserve">https://www.fullpicture.app/item/e61c946e1d7c92c14a454471a0a3c344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AA384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ocionauki.ru/journal/articles/147953/?ysclid=llviyswrrd989593093" TargetMode="External"/><Relationship Id="rId8" Type="http://schemas.openxmlformats.org/officeDocument/2006/relationships/hyperlink" Target="https://www.fullpicture.app/item/e61c946e1d7c92c14a454471a0a3c3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2023-09-04T11:27:51+02:00</dcterms:created>
  <dcterms:modified xsi:type="dcterms:W3CDTF">2023-09-04T11:27:51+02:00</dcterms:modified>
</cp:coreProperties>
</file>

<file path=docProps/custom.xml><?xml version="1.0" encoding="utf-8"?>
<Properties xmlns="http://schemas.openxmlformats.org/officeDocument/2006/custom-properties" xmlns:vt="http://schemas.openxmlformats.org/officeDocument/2006/docPropsVTypes"/>
</file>