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Halifax Engineering Role Models Wanted! | Brightbox</w:t>
      </w:r>
      <w:br/>
      <w:hyperlink r:id="rId7" w:history="1">
        <w:r>
          <w:rPr>
            <w:color w:val="2980b9"/>
            <w:u w:val="single"/>
          </w:rPr>
          <w:t xml:space="preserve">https://brightbox.org.uk/blog/halifax-engineering-role-models-wanted/</w:t>
        </w:r>
      </w:hyperlink>
    </w:p>
    <w:p>
      <w:pPr>
        <w:pStyle w:val="Heading1"/>
      </w:pPr>
      <w:bookmarkStart w:id="2" w:name="_Toc2"/>
      <w:r>
        <w:t>Article summary:</w:t>
      </w:r>
      <w:bookmarkEnd w:id="2"/>
    </w:p>
    <w:p>
      <w:pPr>
        <w:jc w:val="both"/>
      </w:pPr>
      <w:r>
        <w:rPr/>
        <w:t xml:space="preserve">1. Brightbox is seeking passionate and qualified engineers to serve as role models on their Library Summer Programme in partnership with Halifax Library.</w:t>
      </w:r>
    </w:p>
    <w:p>
      <w:pPr>
        <w:jc w:val="both"/>
      </w:pPr>
      <w:r>
        <w:rPr/>
        <w:t xml:space="preserve">2. The programme aims to inspire and increase opportunities for historically underrepresented groups in engineering, with a focus on cultural heritage.</w:t>
      </w:r>
    </w:p>
    <w:p>
      <w:pPr>
        <w:jc w:val="both"/>
      </w:pPr>
      <w:r>
        <w:rPr/>
        <w:t xml:space="preserve">3. Applicants from diverse backgrounds are encouraged to apply, and support is available for those who need it in expressing interest.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"Halifax Engineering Role Models Wanted!" by Brightbox is a call for passionate and qualified engineers to participate in their Library Summer Programme, which aims to inspire and increase opportunities for historically underrepresented groups in engineering. The programme will deliver workshops and activities with a focus on engineering and cultural heritage.</w:t>
      </w:r>
    </w:p>
    <w:p>
      <w:pPr>
        <w:jc w:val="both"/>
      </w:pPr>
      <w:r>
        <w:rPr/>
        <w:t xml:space="preserve"/>
      </w:r>
    </w:p>
    <w:p>
      <w:pPr>
        <w:jc w:val="both"/>
      </w:pPr>
      <w:r>
        <w:rPr/>
        <w:t xml:space="preserve">One potential bias in the article is the emphasis on underrepresented groups in engineering, which may suggest that these groups are inherently less interested or capable in the field. However, this bias may be unintentional and instead reflect a desire to address systemic barriers that have historically excluded certain groups from pursuing careers in engineering.</w:t>
      </w:r>
    </w:p>
    <w:p>
      <w:pPr>
        <w:jc w:val="both"/>
      </w:pPr>
      <w:r>
        <w:rPr/>
        <w:t xml:space="preserve"/>
      </w:r>
    </w:p>
    <w:p>
      <w:pPr>
        <w:jc w:val="both"/>
      </w:pPr>
      <w:r>
        <w:rPr/>
        <w:t xml:space="preserve">The article also promotes diversity and inclusion by welcoming applications from young people, Black, Asian or minority ethnic persons, working-class people, marginalised genders, and people who have a disability, impairment or learning difference. While this is commendable, it is important to note that diversity alone does not guarantee equity or inclusion. The programme must also address systemic barriers and provide support for participants to succeed in the field of engineering.</w:t>
      </w:r>
    </w:p>
    <w:p>
      <w:pPr>
        <w:jc w:val="both"/>
      </w:pPr>
      <w:r>
        <w:rPr/>
        <w:t xml:space="preserve"/>
      </w:r>
    </w:p>
    <w:p>
      <w:pPr>
        <w:jc w:val="both"/>
      </w:pPr>
      <w:r>
        <w:rPr/>
        <w:t xml:space="preserve">The article does not provide evidence for its claim that the programme will "reconnect communities," nor does it explore potential counterarguments or risks associated with the programme. It also presents a one-sided perspective by only highlighting the benefits of participating as an engineer role model without acknowledging any potential challenges or limitations.</w:t>
      </w:r>
    </w:p>
    <w:p>
      <w:pPr>
        <w:jc w:val="both"/>
      </w:pPr>
      <w:r>
        <w:rPr/>
        <w:t xml:space="preserve"/>
      </w:r>
    </w:p>
    <w:p>
      <w:pPr>
        <w:jc w:val="both"/>
      </w:pPr>
      <w:r>
        <w:rPr/>
        <w:t xml:space="preserve">Overall, while the article promotes an important initiative to increase diversity and inclusion in engineering, it could benefit from more nuanced discussion of systemic barriers and potential challenges associated with the programme.</w:t>
      </w:r>
    </w:p>
    <w:p>
      <w:pPr>
        <w:pStyle w:val="Heading1"/>
      </w:pPr>
      <w:bookmarkStart w:id="5" w:name="_Toc5"/>
      <w:r>
        <w:t>Topics for further research:</w:t>
      </w:r>
      <w:bookmarkEnd w:id="5"/>
    </w:p>
    <w:p>
      <w:pPr>
        <w:spacing w:after="0"/>
        <w:numPr>
          <w:ilvl w:val="0"/>
          <w:numId w:val="2"/>
        </w:numPr>
      </w:pPr>
      <w:r>
        <w:rPr/>
        <w:t xml:space="preserve">Systemic barriers in engineering for underrepresented groups
</w:t>
      </w:r>
    </w:p>
    <w:p>
      <w:pPr>
        <w:spacing w:after="0"/>
        <w:numPr>
          <w:ilvl w:val="0"/>
          <w:numId w:val="2"/>
        </w:numPr>
      </w:pPr>
      <w:r>
        <w:rPr/>
        <w:t xml:space="preserve">Equity and inclusion in engineering education and careers
</w:t>
      </w:r>
    </w:p>
    <w:p>
      <w:pPr>
        <w:spacing w:after="0"/>
        <w:numPr>
          <w:ilvl w:val="0"/>
          <w:numId w:val="2"/>
        </w:numPr>
      </w:pPr>
      <w:r>
        <w:rPr/>
        <w:t xml:space="preserve">Challenges faced by historically excluded groups in pursuing engineering
</w:t>
      </w:r>
    </w:p>
    <w:p>
      <w:pPr>
        <w:spacing w:after="0"/>
        <w:numPr>
          <w:ilvl w:val="0"/>
          <w:numId w:val="2"/>
        </w:numPr>
      </w:pPr>
      <w:r>
        <w:rPr/>
        <w:t xml:space="preserve">Best practices for increasing diversity in STEM fields
</w:t>
      </w:r>
    </w:p>
    <w:p>
      <w:pPr>
        <w:spacing w:after="0"/>
        <w:numPr>
          <w:ilvl w:val="0"/>
          <w:numId w:val="2"/>
        </w:numPr>
      </w:pPr>
      <w:r>
        <w:rPr/>
        <w:t xml:space="preserve">Intersectionality and its impact on engineering diversity initiatives
</w:t>
      </w:r>
    </w:p>
    <w:p>
      <w:pPr>
        <w:numPr>
          <w:ilvl w:val="0"/>
          <w:numId w:val="2"/>
        </w:numPr>
      </w:pPr>
      <w:r>
        <w:rPr/>
        <w:t xml:space="preserve">Critiques of diversity initiatives in STEM fields and potential solutions</w:t>
      </w:r>
    </w:p>
    <w:p>
      <w:pPr>
        <w:pStyle w:val="Heading1"/>
      </w:pPr>
      <w:bookmarkStart w:id="6" w:name="_Toc6"/>
      <w:r>
        <w:t>Report location:</w:t>
      </w:r>
      <w:bookmarkEnd w:id="6"/>
    </w:p>
    <w:p>
      <w:hyperlink r:id="rId8" w:history="1">
        <w:r>
          <w:rPr>
            <w:color w:val="2980b9"/>
            <w:u w:val="single"/>
          </w:rPr>
          <w:t xml:space="preserve">https://www.fullpicture.app/item/e62c28641c43405c0ddbd87a0116e0fd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7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ightbox.org.uk/blog/halifax-engineering-role-models-wanted/" TargetMode="External"/><Relationship Id="rId8" Type="http://schemas.openxmlformats.org/officeDocument/2006/relationships/hyperlink" Target="https://www.fullpicture.app/item/e62c28641c43405c0ddbd87a0116e0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2023-06-04T23:24:41+02:00</dcterms:created>
  <dcterms:modified xsi:type="dcterms:W3CDTF">2023-06-04T23:24:41+02:00</dcterms:modified>
</cp:coreProperties>
</file>

<file path=docProps/custom.xml><?xml version="1.0" encoding="utf-8"?>
<Properties xmlns="http://schemas.openxmlformats.org/officeDocument/2006/custom-properties" xmlns:vt="http://schemas.openxmlformats.org/officeDocument/2006/docPropsVTypes"/>
</file>