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Best Leaders Are Versatile Ones</w:t>
      </w:r>
      <w:br/>
      <w:hyperlink r:id="rId7" w:history="1">
        <w:r>
          <w:rPr>
            <w:color w:val="2980b9"/>
            <w:u w:val="single"/>
          </w:rPr>
          <w:t xml:space="preserve">https://hbr.org/2020/03/the-best-leaders-are-versatile-ones</w:t>
        </w:r>
      </w:hyperlink>
    </w:p>
    <w:p>
      <w:pPr>
        <w:pStyle w:val="Heading1"/>
      </w:pPr>
      <w:bookmarkStart w:id="2" w:name="_Toc2"/>
      <w:r>
        <w:t>Article summary:</w:t>
      </w:r>
      <w:bookmarkEnd w:id="2"/>
    </w:p>
    <w:p>
      <w:pPr>
        <w:jc w:val="both"/>
      </w:pPr>
      <w:r>
        <w:rPr/>
        <w:t xml:space="preserve">1. Versatile leaders are crucial in today's fast-paced and ever-changing business environment, as they can effectively navigate paradoxical demands and drive innovation.</w:t>
      </w:r>
    </w:p>
    <w:p>
      <w:pPr>
        <w:jc w:val="both"/>
      </w:pPr>
      <w:r>
        <w:rPr/>
        <w:t xml:space="preserve">2. The ability to read and respond to change with a wide range of complementary skills and behaviors is the essence of versatility in leadership.</w:t>
      </w:r>
    </w:p>
    <w:p>
      <w:pPr>
        <w:jc w:val="both"/>
      </w:pPr>
      <w:r>
        <w:rPr/>
        <w:t xml:space="preserve">3. Developing versatility requires learning from diverse work experiences, seeking ongoing feedback and development, and embracing personal growth by being open to opposing skills and perspectives.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 Best Leaders Are Versatile Ones" discusses the importance of versatility in leadership and provides strategies for developing this trait. While the article offers some valuable insights, there are several areas where a critical analysis is warranted.</w:t>
      </w:r>
    </w:p>
    <w:p>
      <w:pPr>
        <w:jc w:val="both"/>
      </w:pPr>
      <w:r>
        <w:rPr/>
        <w:t xml:space="preserve"/>
      </w:r>
    </w:p>
    <w:p>
      <w:pPr>
        <w:jc w:val="both"/>
      </w:pPr>
      <w:r>
        <w:rPr/>
        <w:t xml:space="preserve">One potential bias in the article is its focus on large, global corporations. The author mentions that they have assessed over 30,000 upper-level managers in such organizations, including Google and The Walt Disney Company. This narrow focus on large corporations may limit the applicability of the findings to leaders in other contexts, such as small businesses or non-profit organizations. It would have been beneficial for the author to acknowledge this limitation and discuss how versatility might manifest differently in different organizational settings.</w:t>
      </w:r>
    </w:p>
    <w:p>
      <w:pPr>
        <w:jc w:val="both"/>
      </w:pPr>
      <w:r>
        <w:rPr/>
        <w:t xml:space="preserve"/>
      </w:r>
    </w:p>
    <w:p>
      <w:pPr>
        <w:jc w:val="both"/>
      </w:pPr>
      <w:r>
        <w:rPr/>
        <w:t xml:space="preserve">Another potential bias is the emphasis on a specific model of leadership behavior developed by the author and their colleagues. While it is important to have frameworks for understanding leadership behavior, it is worth considering alternative models and perspectives. By presenting only one model, the article may give the impression that versatility can only be achieved through specific behaviors outlined in this framework. Exploring other theories and approaches to leadership could provide a more comprehensive understanding of versatility.</w:t>
      </w:r>
    </w:p>
    <w:p>
      <w:pPr>
        <w:jc w:val="both"/>
      </w:pPr>
      <w:r>
        <w:rPr/>
        <w:t xml:space="preserve"/>
      </w:r>
    </w:p>
    <w:p>
      <w:pPr>
        <w:jc w:val="both"/>
      </w:pPr>
      <w:r>
        <w:rPr/>
        <w:t xml:space="preserve">The article also makes unsupported claims about the benefits of versatile leaders. It states that versatile leaders have more engaged employees, higher performing teams, and more adaptable organizations without providing evidence or citing research studies to support these claims. Including empirical evidence or case studies would strengthen these assertions and make them more credible.</w:t>
      </w:r>
    </w:p>
    <w:p>
      <w:pPr>
        <w:jc w:val="both"/>
      </w:pPr>
      <w:r>
        <w:rPr/>
        <w:t xml:space="preserve"/>
      </w:r>
    </w:p>
    <w:p>
      <w:pPr>
        <w:jc w:val="both"/>
      </w:pPr>
      <w:r>
        <w:rPr/>
        <w:t xml:space="preserve">Additionally, there are missing points of consideration in the article. For example, it does not address potential drawbacks or challenges associated with being a versatile leader. Are there situations where being too versatile could lead to indecisiveness or lack of focus? Are there trade-offs between versatility and specialization? These questions should be explored to provide a balanced perspective on the topic.</w:t>
      </w:r>
    </w:p>
    <w:p>
      <w:pPr>
        <w:jc w:val="both"/>
      </w:pPr>
      <w:r>
        <w:rPr/>
        <w:t xml:space="preserve"/>
      </w:r>
    </w:p>
    <w:p>
      <w:pPr>
        <w:jc w:val="both"/>
      </w:pPr>
      <w:r>
        <w:rPr/>
        <w:t xml:space="preserve">Furthermore, while the article briefly mentions feedback as an important strategy for developing versatility, it does not delve into how leaders can effectively seek and receive feedback. This is a crucial aspect of personal development and could have been explored in more detail.</w:t>
      </w:r>
    </w:p>
    <w:p>
      <w:pPr>
        <w:jc w:val="both"/>
      </w:pPr>
      <w:r>
        <w:rPr/>
        <w:t xml:space="preserve"/>
      </w:r>
    </w:p>
    <w:p>
      <w:pPr>
        <w:jc w:val="both"/>
      </w:pPr>
      <w:r>
        <w:rPr/>
        <w:t xml:space="preserve">The article also lacks exploration of counterarguments or alternative viewpoints. It presents versatility as the most important component of effective leadership without considering potential dissenting opinions or alternative perspectives on what makes a leader effective. Including different viewpoints would provide a more comprehensive analysis of the topic.</w:t>
      </w:r>
    </w:p>
    <w:p>
      <w:pPr>
        <w:jc w:val="both"/>
      </w:pPr>
      <w:r>
        <w:rPr/>
        <w:t xml:space="preserve"/>
      </w:r>
    </w:p>
    <w:p>
      <w:pPr>
        <w:jc w:val="both"/>
      </w:pPr>
      <w:r>
        <w:rPr/>
        <w:t xml:space="preserve">Lastly, the article has a promotional tone, particularly when it mentions the author's coaching practice and their work with various global corporations. While it is understandable that the author wants to establish credibility, this promotional content may undermine the objectivity and impartiality of the article.</w:t>
      </w:r>
    </w:p>
    <w:p>
      <w:pPr>
        <w:jc w:val="both"/>
      </w:pPr>
      <w:r>
        <w:rPr/>
        <w:t xml:space="preserve"/>
      </w:r>
    </w:p>
    <w:p>
      <w:pPr>
        <w:jc w:val="both"/>
      </w:pPr>
      <w:r>
        <w:rPr/>
        <w:t xml:space="preserve">In conclusion, while the article provides some valuable insights into the importance of versatility in leadership, there are several areas where a critical analysis reveals potential biases, unsupported claims, missing points of consideration, and unexplored counterarguments. A more balanced and evidence-based approach would strengthen the article's arguments and provide a more comprehensive understanding of versatility in leadership.</w:t>
      </w:r>
    </w:p>
    <w:p>
      <w:pPr>
        <w:pStyle w:val="Heading1"/>
      </w:pPr>
      <w:bookmarkStart w:id="5" w:name="_Toc5"/>
      <w:r>
        <w:t>Topics for further research:</w:t>
      </w:r>
      <w:bookmarkEnd w:id="5"/>
    </w:p>
    <w:p>
      <w:pPr>
        <w:spacing w:after="0"/>
        <w:numPr>
          <w:ilvl w:val="0"/>
          <w:numId w:val="2"/>
        </w:numPr>
      </w:pPr>
      <w:r>
        <w:rPr/>
        <w:t xml:space="preserve">Versatility in leadership in small businesses
</w:t>
      </w:r>
    </w:p>
    <w:p>
      <w:pPr>
        <w:spacing w:after="0"/>
        <w:numPr>
          <w:ilvl w:val="0"/>
          <w:numId w:val="2"/>
        </w:numPr>
      </w:pPr>
      <w:r>
        <w:rPr/>
        <w:t xml:space="preserve">Different models of leadership behavior
</w:t>
      </w:r>
    </w:p>
    <w:p>
      <w:pPr>
        <w:spacing w:after="0"/>
        <w:numPr>
          <w:ilvl w:val="0"/>
          <w:numId w:val="2"/>
        </w:numPr>
      </w:pPr>
      <w:r>
        <w:rPr/>
        <w:t xml:space="preserve">Research on the benefits of versatile leaders
</w:t>
      </w:r>
    </w:p>
    <w:p>
      <w:pPr>
        <w:spacing w:after="0"/>
        <w:numPr>
          <w:ilvl w:val="0"/>
          <w:numId w:val="2"/>
        </w:numPr>
      </w:pPr>
      <w:r>
        <w:rPr/>
        <w:t xml:space="preserve">Drawbacks of being a versatile leader
</w:t>
      </w:r>
    </w:p>
    <w:p>
      <w:pPr>
        <w:spacing w:after="0"/>
        <w:numPr>
          <w:ilvl w:val="0"/>
          <w:numId w:val="2"/>
        </w:numPr>
      </w:pPr>
      <w:r>
        <w:rPr/>
        <w:t xml:space="preserve">Trade-offs between versatility and specialization in leadership
</w:t>
      </w:r>
    </w:p>
    <w:p>
      <w:pPr>
        <w:numPr>
          <w:ilvl w:val="0"/>
          <w:numId w:val="2"/>
        </w:numPr>
      </w:pPr>
      <w:r>
        <w:rPr/>
        <w:t xml:space="preserve">Effective strategies for seeking and receiving feedback as a leader</w:t>
      </w:r>
    </w:p>
    <w:p>
      <w:pPr>
        <w:pStyle w:val="Heading1"/>
      </w:pPr>
      <w:bookmarkStart w:id="6" w:name="_Toc6"/>
      <w:r>
        <w:t>Report location:</w:t>
      </w:r>
      <w:bookmarkEnd w:id="6"/>
    </w:p>
    <w:p>
      <w:hyperlink r:id="rId8" w:history="1">
        <w:r>
          <w:rPr>
            <w:color w:val="2980b9"/>
            <w:u w:val="single"/>
          </w:rPr>
          <w:t xml:space="preserve">https://www.fullpicture.app/item/e6b65b2d4472527da521dc319dbf7553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761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br.org/2020/03/the-best-leaders-are-versatile-ones" TargetMode="External"/><Relationship Id="rId8" Type="http://schemas.openxmlformats.org/officeDocument/2006/relationships/hyperlink" Target="https://www.fullpicture.app/item/e6b65b2d4472527da521dc319dbf755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2024-05-08T07:33:00+02:00</dcterms:created>
  <dcterms:modified xsi:type="dcterms:W3CDTF">2024-05-08T07:33:00+02:00</dcterms:modified>
</cp:coreProperties>
</file>

<file path=docProps/custom.xml><?xml version="1.0" encoding="utf-8"?>
<Properties xmlns="http://schemas.openxmlformats.org/officeDocument/2006/custom-properties" xmlns:vt="http://schemas.openxmlformats.org/officeDocument/2006/docPropsVTypes"/>
</file>