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GPT-4–100X More Powerful than GPT-3</w:t>
      </w:r>
      <w:br/>
      <w:hyperlink r:id="rId7" w:history="1">
        <w:r>
          <w:rPr>
            <w:color w:val="2980b9"/>
            <w:u w:val="single"/>
          </w:rPr>
          <w:t xml:space="preserve">https://medium.com/geekculture/gpt-4-100x-more-powerful-than-gpt-3-38c57f51e4e3</w:t>
        </w:r>
      </w:hyperlink>
    </w:p>
    <w:p>
      <w:pPr>
        <w:pStyle w:val="Heading1"/>
      </w:pPr>
      <w:bookmarkStart w:id="2" w:name="_Toc2"/>
      <w:r>
        <w:t>Article summary:</w:t>
      </w:r>
      <w:bookmarkEnd w:id="2"/>
    </w:p>
    <w:p>
      <w:pPr>
        <w:jc w:val="both"/>
      </w:pPr>
      <w:r>
        <w:rPr/>
        <w:t xml:space="preserve">1. GPT-4 is the latest and most advanced version of the GPT model developed by OpenAI.</w:t>
      </w:r>
    </w:p>
    <w:p>
      <w:pPr>
        <w:jc w:val="both"/>
      </w:pPr>
      <w:r>
        <w:rPr/>
        <w:t xml:space="preserve">2. GPT-4 builds on the success of GPT-3, which was released in May 2020 and quickly became one of the most widely used natural language processing models.</w:t>
      </w:r>
    </w:p>
    <w:p>
      <w:pPr>
        <w:jc w:val="both"/>
      </w:pPr>
      <w:r>
        <w:rPr/>
        <w:t xml:space="preserve">3. GPT-4 is significantly more powerful than GPT-3, making it one of the world's most powerful AI systems.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overview of GPT-4, a large-scale machine learning model that has been trained on a massive amount of data to generate human-like text. It is stated that GPT-4 is significantly more powerful than its predecessor, GPT-3, making it one of the world's most powerful AI systems. </w:t>
      </w:r>
    </w:p>
    <w:p>
      <w:pPr>
        <w:jc w:val="both"/>
      </w:pPr>
      <w:r>
        <w:rPr/>
        <w:t xml:space="preserve">The article does not provide any evidence or sources to support this claim, nor does it explore any potential risks associated with such an advanced AI system. Additionally, there is no discussion about possible biases or counterarguments related to the use of such an AI system. Furthermore, there is no mention of how this technology could be used for both positive and negative purposes, or what implications its use may have for society as a whole. </w:t>
      </w:r>
    </w:p>
    <w:p>
      <w:pPr>
        <w:jc w:val="both"/>
      </w:pPr>
      <w:r>
        <w:rPr/>
        <w:t xml:space="preserve">In conclusion, while this article provides an overview of GPT-4 and its capabilities, it fails to provide any evidence or sources to back up its claims and does not explore any potential risks associated with such an advanced AI system. Additionally, there is no discussion about possible biases or counterarguments related to its use. As such, this article should be read with caution and further research should be conducted before relying on its information as fact.</w:t>
      </w:r>
    </w:p>
    <w:p>
      <w:pPr>
        <w:pStyle w:val="Heading1"/>
      </w:pPr>
      <w:bookmarkStart w:id="5" w:name="_Toc5"/>
      <w:r>
        <w:t>Topics for further research:</w:t>
      </w:r>
      <w:bookmarkEnd w:id="5"/>
    </w:p>
    <w:p>
      <w:pPr>
        <w:spacing w:after="0"/>
        <w:numPr>
          <w:ilvl w:val="0"/>
          <w:numId w:val="2"/>
        </w:numPr>
      </w:pPr>
      <w:r>
        <w:rPr/>
        <w:t xml:space="preserve">GPT-4 implications for society</w:t>
      </w:r>
    </w:p>
    <w:p>
      <w:pPr>
        <w:spacing w:after="0"/>
        <w:numPr>
          <w:ilvl w:val="0"/>
          <w:numId w:val="2"/>
        </w:numPr>
      </w:pPr>
      <w:r>
        <w:rPr/>
        <w:t xml:space="preserve">Risks associated with GPT-4</w:t>
      </w:r>
    </w:p>
    <w:p>
      <w:pPr>
        <w:spacing w:after="0"/>
        <w:numPr>
          <w:ilvl w:val="0"/>
          <w:numId w:val="2"/>
        </w:numPr>
      </w:pPr>
      <w:r>
        <w:rPr/>
        <w:t xml:space="preserve">GPT-4 biases</w:t>
      </w:r>
    </w:p>
    <w:p>
      <w:pPr>
        <w:spacing w:after="0"/>
        <w:numPr>
          <w:ilvl w:val="0"/>
          <w:numId w:val="2"/>
        </w:numPr>
      </w:pPr>
      <w:r>
        <w:rPr/>
        <w:t xml:space="preserve">GPT-4 counterarguments</w:t>
      </w:r>
    </w:p>
    <w:p>
      <w:pPr>
        <w:spacing w:after="0"/>
        <w:numPr>
          <w:ilvl w:val="0"/>
          <w:numId w:val="2"/>
        </w:numPr>
      </w:pPr>
      <w:r>
        <w:rPr/>
        <w:t xml:space="preserve">Positive and negative uses of GPT-4</w:t>
      </w:r>
    </w:p>
    <w:p>
      <w:pPr>
        <w:numPr>
          <w:ilvl w:val="0"/>
          <w:numId w:val="2"/>
        </w:numPr>
      </w:pPr>
      <w:r>
        <w:rPr/>
        <w:t xml:space="preserve">GPT-4 evidence and sources</w:t>
      </w:r>
    </w:p>
    <w:p>
      <w:pPr>
        <w:pStyle w:val="Heading1"/>
      </w:pPr>
      <w:bookmarkStart w:id="6" w:name="_Toc6"/>
      <w:r>
        <w:t>Report location:</w:t>
      </w:r>
      <w:bookmarkEnd w:id="6"/>
    </w:p>
    <w:p>
      <w:hyperlink r:id="rId8" w:history="1">
        <w:r>
          <w:rPr>
            <w:color w:val="2980b9"/>
            <w:u w:val="single"/>
          </w:rPr>
          <w:t xml:space="preserve">https://www.fullpicture.app/item/e6b7b840e99bc159054f6a690c8300c6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72E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geekculture/gpt-4-100x-more-powerful-than-gpt-3-38c57f51e4e3" TargetMode="External"/><Relationship Id="rId8" Type="http://schemas.openxmlformats.org/officeDocument/2006/relationships/hyperlink" Target="https://www.fullpicture.app/item/e6b7b840e99bc159054f6a690c8300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2023-02-20T02:19:58+01:00</dcterms:created>
  <dcterms:modified xsi:type="dcterms:W3CDTF">2023-02-20T02:19:58+01:00</dcterms:modified>
</cp:coreProperties>
</file>

<file path=docProps/custom.xml><?xml version="1.0" encoding="utf-8"?>
<Properties xmlns="http://schemas.openxmlformats.org/officeDocument/2006/custom-properties" xmlns:vt="http://schemas.openxmlformats.org/officeDocument/2006/docPropsVTypes"/>
</file>