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Telemedical Interventions for Chronic Obstructive Pulmonary Disease Management: Umbrella Review - PubMed</w:t>
      </w:r>
      <w:br/>
      <w:hyperlink r:id="rId7" w:history="1">
        <w:r>
          <w:rPr>
            <w:color w:val="2980b9"/>
            <w:u w:val="single"/>
          </w:rPr>
          <w:t xml:space="preserve">https://pubmed.ncbi.nlm.nih.gov/36795479/</w:t>
        </w:r>
      </w:hyperlink>
    </w:p>
    <w:p>
      <w:pPr>
        <w:pStyle w:val="Heading1"/>
      </w:pPr>
      <w:bookmarkStart w:id="2" w:name="_Toc2"/>
      <w:r>
        <w:t>Article summary:</w:t>
      </w:r>
      <w:bookmarkEnd w:id="2"/>
    </w:p>
    <w:p>
      <w:pPr>
        <w:jc w:val="both"/>
      </w:pPr>
      <w:r>
        <w:rPr/>
        <w:t xml:space="preserve">1. This umbrella review assesses the effectiveness of telemedicine interventions for the management of Chronic Obstructive Pulmonary Disease (COPD).</w:t>
      </w:r>
    </w:p>
    <w:p>
      <w:pPr>
        <w:jc w:val="both"/>
      </w:pPr>
      <w:r>
        <w:rPr/>
        <w:t xml:space="preserve">2. Telemedicine interventions used in this review include teletreatment, telemonitoring, and telesupport.</w:t>
      </w:r>
    </w:p>
    <w:p>
      <w:pPr>
        <w:jc w:val="both"/>
      </w:pPr>
      <w:r>
        <w:rPr/>
        <w:t xml:space="preserve">3. Results showed that telemedicine interventions were noninferior or superior to standard care for COPD management, and should be considered as a supplement to usual methods of care.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The authors have conducted an extensive search of the MEDLINE, Embase, PsycINFO, and Cochrane databases from inception to May 2022 for systematic reviews and meta-analyses relating to telemedicine interventions for the management of COPD. The authors have also provided detailed information on the methodology used in their review, including inclusion criteria and data extraction methods. Furthermore, they have provided a comprehensive discussion of their findings which includes an analysis of odds ratios, measures of quality, and heterogeneity across different outcomes. </w:t>
      </w:r>
    </w:p>
    <w:p>
      <w:pPr>
        <w:jc w:val="both"/>
      </w:pPr>
      <w:r>
        <w:rPr/>
        <w:t xml:space="preserve">The article does not appear to contain any promotional content or partiality towards any particular intervention or approach. It is also balanced in its presentation of both sides equally by providing a thorough discussion on the potential benefits as well as limitations associated with each type of intervention studied. Additionally, possible risks are noted throughout the article where appropriate. </w:t>
      </w:r>
    </w:p>
    <w:p>
      <w:pPr>
        <w:jc w:val="both"/>
      </w:pPr>
      <w:r>
        <w:rPr/>
        <w:t xml:space="preserve">The only potential bias that could be identified is that some studies included in the review may not have been published in peer-reviewed journals which could lead to a lack of rigour in terms of data collection and analysis techniques used by these studies. However, this potential bias is mitigated by the fact that all studies included in the review were systematically reviewed using rigorous methods such as data extraction and quality assessment tools which would help ensure accuracy and reliability of results reported by these studies.</w:t>
      </w:r>
    </w:p>
    <w:p>
      <w:pPr>
        <w:pStyle w:val="Heading1"/>
      </w:pPr>
      <w:bookmarkStart w:id="5" w:name="_Toc5"/>
      <w:r>
        <w:t>Topics for further research:</w:t>
      </w:r>
      <w:bookmarkEnd w:id="5"/>
    </w:p>
    <w:p>
      <w:pPr>
        <w:spacing w:after="0"/>
        <w:numPr>
          <w:ilvl w:val="0"/>
          <w:numId w:val="2"/>
        </w:numPr>
      </w:pPr>
      <w:r>
        <w:rPr/>
        <w:t xml:space="preserve">Telemedicine interventions for COPD management</w:t>
      </w:r>
    </w:p>
    <w:p>
      <w:pPr>
        <w:spacing w:after="0"/>
        <w:numPr>
          <w:ilvl w:val="0"/>
          <w:numId w:val="2"/>
        </w:numPr>
      </w:pPr>
      <w:r>
        <w:rPr/>
        <w:t xml:space="preserve">Benefits of telemedicine for COPD</w:t>
      </w:r>
    </w:p>
    <w:p>
      <w:pPr>
        <w:spacing w:after="0"/>
        <w:numPr>
          <w:ilvl w:val="0"/>
          <w:numId w:val="2"/>
        </w:numPr>
      </w:pPr>
      <w:r>
        <w:rPr/>
        <w:t xml:space="preserve">Limitations of telemedicine for COPD</w:t>
      </w:r>
    </w:p>
    <w:p>
      <w:pPr>
        <w:spacing w:after="0"/>
        <w:numPr>
          <w:ilvl w:val="0"/>
          <w:numId w:val="2"/>
        </w:numPr>
      </w:pPr>
      <w:r>
        <w:rPr/>
        <w:t xml:space="preserve">Quality assessment tools for telemedicine interventions</w:t>
      </w:r>
    </w:p>
    <w:p>
      <w:pPr>
        <w:spacing w:after="0"/>
        <w:numPr>
          <w:ilvl w:val="0"/>
          <w:numId w:val="2"/>
        </w:numPr>
      </w:pPr>
      <w:r>
        <w:rPr/>
        <w:t xml:space="preserve">Systematic reviews of telemedicine interventions</w:t>
      </w:r>
    </w:p>
    <w:p>
      <w:pPr>
        <w:numPr>
          <w:ilvl w:val="0"/>
          <w:numId w:val="2"/>
        </w:numPr>
      </w:pPr>
      <w:r>
        <w:rPr/>
        <w:t xml:space="preserve">Risk factors associated with telemedicine interventions for COPD</w:t>
      </w:r>
    </w:p>
    <w:p>
      <w:pPr>
        <w:pStyle w:val="Heading1"/>
      </w:pPr>
      <w:bookmarkStart w:id="6" w:name="_Toc6"/>
      <w:r>
        <w:t>Report location:</w:t>
      </w:r>
      <w:bookmarkEnd w:id="6"/>
    </w:p>
    <w:p>
      <w:hyperlink r:id="rId8" w:history="1">
        <w:r>
          <w:rPr>
            <w:color w:val="2980b9"/>
            <w:u w:val="single"/>
          </w:rPr>
          <w:t xml:space="preserve">https://www.fullpicture.app/item/e6bb603ceb9a4f95db73a29b1469349c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D7C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795479/" TargetMode="External"/><Relationship Id="rId8" Type="http://schemas.openxmlformats.org/officeDocument/2006/relationships/hyperlink" Target="https://www.fullpicture.app/item/e6bb603ceb9a4f95db73a29b146934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2023-02-18T02:31:36+01:00</dcterms:created>
  <dcterms:modified xsi:type="dcterms:W3CDTF">2023-02-18T02:31:36+01:00</dcterms:modified>
</cp:coreProperties>
</file>

<file path=docProps/custom.xml><?xml version="1.0" encoding="utf-8"?>
<Properties xmlns="http://schemas.openxmlformats.org/officeDocument/2006/custom-properties" xmlns:vt="http://schemas.openxmlformats.org/officeDocument/2006/docPropsVTypes"/>
</file>