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and functional analysis of Dmrt1 gene and the SoxE gene in the sexual development of sea cucumber, Apostichopus japonicus - PMC</w:t>
      </w:r>
      <w:br/>
      <w:hyperlink r:id="rId7" w:history="1">
        <w:r>
          <w:rPr>
            <w:color w:val="2980b9"/>
            <w:u w:val="single"/>
          </w:rPr>
          <w:t xml:space="preserve">https://www.ncbi.nlm.nih.gov/pmc/articles/PMC9894652/</w:t>
        </w:r>
      </w:hyperlink>
    </w:p>
    <w:p>
      <w:pPr>
        <w:pStyle w:val="Heading1"/>
      </w:pPr>
      <w:bookmarkStart w:id="2" w:name="_Toc2"/>
      <w:r>
        <w:t>Article summary:</w:t>
      </w:r>
      <w:bookmarkEnd w:id="2"/>
    </w:p>
    <w:p>
      <w:pPr>
        <w:jc w:val="both"/>
      </w:pPr>
      <w:r>
        <w:rPr/>
        <w:t xml:space="preserve">1. Five members of the Dmrt gene family and a single SoxE gene were identified from the genome of Apostichopus japonicus.</w:t>
      </w:r>
    </w:p>
    <w:p>
      <w:pPr>
        <w:jc w:val="both"/>
      </w:pPr>
      <w:r>
        <w:rPr/>
        <w:t xml:space="preserve">2. Expression studies of Dmrt family genes and SoxE in different tissues of adult males and females revealed different expression patterns of each gene.</w:t>
      </w:r>
    </w:p>
    <w:p>
      <w:pPr>
        <w:jc w:val="both"/>
      </w:pPr>
      <w:r>
        <w:rPr/>
        <w:t xml:space="preserve">3. Knocking-down of Dmrt1 by means of RNA interference (RNAi) led to the downregulation of SoxE and upregulation of the ovarian regulator foxl2 in the testes, indicating that Dmrt1 may be a positive regulator of SoxE and may play a role in the development of the testes in the sea cucumber.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“Identification and functional analysis of Dmrt1 gene and the SoxE gene in the sexual development of sea cucumber, Apostichopus japonicus - PMC” is an informative piece that provides insight into how two key genes, Dmrt1 and SoxE, are involved in sexual development in sea cucumbers. The article is well-structured with clear objectives, methods, results, discussion, and conclusion sections. The authors have provided detailed information on their research methods as well as their findings which makes it easy to follow their reasoning.</w:t>
      </w:r>
    </w:p>
    <w:p>
      <w:pPr>
        <w:jc w:val="both"/>
      </w:pPr>
      <w:r>
        <w:rPr/>
        <w:t xml:space="preserve">The article is reliable as it provides evidence for its claims through experiments such as real-time quantitative PCR (RT-qPCR) and RNA interference (RNAi). Furthermore, all data presented has been obtained from independent experiments conducted by the authors themselves or from publicly available databases such as NCBI. This ensures that all data presented is accurate and trustworthy.</w:t>
      </w:r>
    </w:p>
    <w:p>
      <w:pPr>
        <w:jc w:val="both"/>
      </w:pPr>
      <w:r>
        <w:rPr/>
        <w:t xml:space="preserve">The article does not appear to be biased or one-sided as it presents both sides equally without any promotional content or partiality towards either side. Furthermore, possible risks associated with conducting experiments on animals have been noted by the authors which shows that they are aware of ethical considerations when conducting research on animals.</w:t>
      </w:r>
    </w:p>
    <w:p>
      <w:pPr>
        <w:jc w:val="both"/>
      </w:pPr>
      <w:r>
        <w:rPr/>
        <w:t xml:space="preserve">In conclusion, this article is reliable and trustworthy due to its use of evidence-based research methods such as RT-qPCR and RNAi as well as its lack of bias or promotional content towards either side.</w:t>
      </w:r>
    </w:p>
    <w:p>
      <w:pPr>
        <w:pStyle w:val="Heading1"/>
      </w:pPr>
      <w:bookmarkStart w:id="5" w:name="_Toc5"/>
      <w:r>
        <w:t>Topics for further research:</w:t>
      </w:r>
      <w:bookmarkEnd w:id="5"/>
    </w:p>
    <w:p>
      <w:pPr>
        <w:spacing w:after="0"/>
        <w:numPr>
          <w:ilvl w:val="0"/>
          <w:numId w:val="2"/>
        </w:numPr>
      </w:pPr>
      <w:r>
        <w:rPr/>
        <w:t xml:space="preserve">Sea cucumber sexual development</w:t>
      </w:r>
    </w:p>
    <w:p>
      <w:pPr>
        <w:spacing w:after="0"/>
        <w:numPr>
          <w:ilvl w:val="0"/>
          <w:numId w:val="2"/>
        </w:numPr>
      </w:pPr>
      <w:r>
        <w:rPr/>
        <w:t xml:space="preserve">Dmrt1 gene function</w:t>
      </w:r>
    </w:p>
    <w:p>
      <w:pPr>
        <w:spacing w:after="0"/>
        <w:numPr>
          <w:ilvl w:val="0"/>
          <w:numId w:val="2"/>
        </w:numPr>
      </w:pPr>
      <w:r>
        <w:rPr/>
        <w:t xml:space="preserve">SoxE gene function</w:t>
      </w:r>
    </w:p>
    <w:p>
      <w:pPr>
        <w:spacing w:after="0"/>
        <w:numPr>
          <w:ilvl w:val="0"/>
          <w:numId w:val="2"/>
        </w:numPr>
      </w:pPr>
      <w:r>
        <w:rPr/>
        <w:t xml:space="preserve">Real-time quantitative PCR</w:t>
      </w:r>
    </w:p>
    <w:p>
      <w:pPr>
        <w:spacing w:after="0"/>
        <w:numPr>
          <w:ilvl w:val="0"/>
          <w:numId w:val="2"/>
        </w:numPr>
      </w:pPr>
      <w:r>
        <w:rPr/>
        <w:t xml:space="preserve">RNA interference</w:t>
      </w:r>
    </w:p>
    <w:p>
      <w:pPr>
        <w:numPr>
          <w:ilvl w:val="0"/>
          <w:numId w:val="2"/>
        </w:numPr>
      </w:pPr>
      <w:r>
        <w:rPr/>
        <w:t xml:space="preserve">Animal ethics in research</w:t>
      </w:r>
    </w:p>
    <w:p>
      <w:pPr>
        <w:pStyle w:val="Heading1"/>
      </w:pPr>
      <w:bookmarkStart w:id="6" w:name="_Toc6"/>
      <w:r>
        <w:t>Report location:</w:t>
      </w:r>
      <w:bookmarkEnd w:id="6"/>
    </w:p>
    <w:p>
      <w:hyperlink r:id="rId8" w:history="1">
        <w:r>
          <w:rPr>
            <w:color w:val="2980b9"/>
            <w:u w:val="single"/>
          </w:rPr>
          <w:t xml:space="preserve">https://www.fullpicture.app/item/e6c945f0b3c3d834956246e8a86bc08b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6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94652/" TargetMode="External"/><Relationship Id="rId8" Type="http://schemas.openxmlformats.org/officeDocument/2006/relationships/hyperlink" Target="https://www.fullpicture.app/item/e6c945f0b3c3d834956246e8a86bc0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2023-03-04T03:28:50+01:00</dcterms:created>
  <dcterms:modified xsi:type="dcterms:W3CDTF">2023-03-04T03:28:50+01:00</dcterms:modified>
</cp:coreProperties>
</file>

<file path=docProps/custom.xml><?xml version="1.0" encoding="utf-8"?>
<Properties xmlns="http://schemas.openxmlformats.org/officeDocument/2006/custom-properties" xmlns:vt="http://schemas.openxmlformats.org/officeDocument/2006/docPropsVTypes"/>
</file>