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Product Life Cycle: Analysis and Applications Issues - George S. Day, 1981</w:t>
      </w:r>
      <w:br/>
      <w:hyperlink r:id="rId7" w:history="1">
        <w:r>
          <w:rPr>
            <w:color w:val="2980b9"/>
            <w:u w:val="single"/>
          </w:rPr>
          <w:t xml:space="preserve">https://journals.sagepub.com/doi/abs/10.1177/002224298104500408?journalCode=jmxa</w:t>
        </w:r>
      </w:hyperlink>
    </w:p>
    <w:p>
      <w:pPr>
        <w:pStyle w:val="Heading1"/>
      </w:pPr>
      <w:bookmarkStart w:id="2" w:name="_Toc2"/>
      <w:r>
        <w:t>Article summary:</w:t>
      </w:r>
      <w:bookmarkEnd w:id="2"/>
    </w:p>
    <w:p>
      <w:pPr>
        <w:jc w:val="both"/>
      </w:pPr>
      <w:r>
        <w:rPr/>
        <w:t xml:space="preserve">1. This article provides an overview of the major issues related to the product life cycle concept, such as identification, forecasting, and strategy formulation.</w:t>
      </w:r>
    </w:p>
    <w:p>
      <w:pPr>
        <w:jc w:val="both"/>
      </w:pPr>
      <w:r>
        <w:rPr/>
        <w:t xml:space="preserve">2. It references a variety of sources to provide evidence for its claims, including research studies and other articles.</w:t>
      </w:r>
    </w:p>
    <w:p>
      <w:pPr>
        <w:jc w:val="both"/>
      </w:pPr>
      <w:r>
        <w:rPr/>
        <w:t xml:space="preserve">3. The article discusses the implications of product life cycles for pricing strategies and marketing management.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by George S. Day is a comprehensive overview of the product life cycle concept and its applications in marketing management. The article is well-researched and provides a thorough analysis of the various issues related to the product life cycle concept, such as identification, forecasting, and strategy formulation. It references a variety of sources to provide evidence for its claims, including research studies and other articles from reputable journals such as Harvard Business Review, Journal of Marketing, Management Science, IEEE Spectrum, etc., which adds credibility to the article’s arguments. Furthermore, it also discusses the implications of product life cycles for pricing strategies and marketing management which makes it useful for practitioners in this field. </w:t>
      </w:r>
    </w:p>
    <w:p>
      <w:pPr>
        <w:jc w:val="both"/>
      </w:pPr>
      <w:r>
        <w:rPr/>
        <w:t xml:space="preserve">In terms of trustworthiness and reliability, there are no apparent biases or one-sided reporting in this article as it presents both sides equally with supporting evidence from multiple sources. There are also no unsupported claims or missing points of consideration that could undermine its credibility. Additionally, all possible risks associated with using the product life cycle concept are noted in the article which further adds to its trustworthiness and reliability. Therefore overall this article can be considered reliable and trustworthy source on the topic of product life cycles.</w:t>
      </w:r>
    </w:p>
    <w:p>
      <w:pPr>
        <w:pStyle w:val="Heading1"/>
      </w:pPr>
      <w:bookmarkStart w:id="5" w:name="_Toc5"/>
      <w:r>
        <w:t>Topics for further research:</w:t>
      </w:r>
      <w:bookmarkEnd w:id="5"/>
    </w:p>
    <w:p>
      <w:pPr>
        <w:spacing w:after="0"/>
        <w:numPr>
          <w:ilvl w:val="0"/>
          <w:numId w:val="2"/>
        </w:numPr>
      </w:pPr>
      <w:r>
        <w:rPr/>
        <w:t xml:space="preserve">Product life cycle pricing strategies</w:t>
      </w:r>
    </w:p>
    <w:p>
      <w:pPr>
        <w:spacing w:after="0"/>
        <w:numPr>
          <w:ilvl w:val="0"/>
          <w:numId w:val="2"/>
        </w:numPr>
      </w:pPr>
      <w:r>
        <w:rPr/>
        <w:t xml:space="preserve">Product life cycle forecasting</w:t>
      </w:r>
    </w:p>
    <w:p>
      <w:pPr>
        <w:spacing w:after="0"/>
        <w:numPr>
          <w:ilvl w:val="0"/>
          <w:numId w:val="2"/>
        </w:numPr>
      </w:pPr>
      <w:r>
        <w:rPr/>
        <w:t xml:space="preserve">Product life cycle strategy formulation</w:t>
      </w:r>
    </w:p>
    <w:p>
      <w:pPr>
        <w:spacing w:after="0"/>
        <w:numPr>
          <w:ilvl w:val="0"/>
          <w:numId w:val="2"/>
        </w:numPr>
      </w:pPr>
      <w:r>
        <w:rPr/>
        <w:t xml:space="preserve">Product life cycle marketing management</w:t>
      </w:r>
    </w:p>
    <w:p>
      <w:pPr>
        <w:spacing w:after="0"/>
        <w:numPr>
          <w:ilvl w:val="0"/>
          <w:numId w:val="2"/>
        </w:numPr>
      </w:pPr>
      <w:r>
        <w:rPr/>
        <w:t xml:space="preserve">Product life cycle implications</w:t>
      </w:r>
    </w:p>
    <w:p>
      <w:pPr>
        <w:numPr>
          <w:ilvl w:val="0"/>
          <w:numId w:val="2"/>
        </w:numPr>
      </w:pPr>
      <w:r>
        <w:rPr/>
        <w:t xml:space="preserve">Product life cycle risk assessment</w:t>
      </w:r>
    </w:p>
    <w:p>
      <w:pPr>
        <w:pStyle w:val="Heading1"/>
      </w:pPr>
      <w:bookmarkStart w:id="6" w:name="_Toc6"/>
      <w:r>
        <w:t>Report location:</w:t>
      </w:r>
      <w:bookmarkEnd w:id="6"/>
    </w:p>
    <w:p>
      <w:hyperlink r:id="rId8" w:history="1">
        <w:r>
          <w:rPr>
            <w:color w:val="2980b9"/>
            <w:u w:val="single"/>
          </w:rPr>
          <w:t xml:space="preserve">https://www.fullpicture.app/item/e6e4aace47cb80160ce7684ac0ea6b49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02C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abs/10.1177/002224298104500408?journalCode=jmxa" TargetMode="External"/><Relationship Id="rId8" Type="http://schemas.openxmlformats.org/officeDocument/2006/relationships/hyperlink" Target="https://www.fullpicture.app/item/e6e4aace47cb80160ce7684ac0ea6b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2023-02-22T21:39:07+01:00</dcterms:created>
  <dcterms:modified xsi:type="dcterms:W3CDTF">2023-02-22T21:39:07+01:00</dcterms:modified>
</cp:coreProperties>
</file>

<file path=docProps/custom.xml><?xml version="1.0" encoding="utf-8"?>
<Properties xmlns="http://schemas.openxmlformats.org/officeDocument/2006/custom-properties" xmlns:vt="http://schemas.openxmlformats.org/officeDocument/2006/docPropsVTypes"/>
</file>