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good intentions bring bad results? Climate finance and economic risks - ScienceDirect</w:t>
      </w:r>
      <w:br/>
      <w:hyperlink r:id="rId7" w:history="1">
        <w:r>
          <w:rPr>
            <w:color w:val="2980b9"/>
            <w:u w:val="single"/>
          </w:rPr>
          <w:t xml:space="preserve">https://www.sciencedirect.com/science/article/pii/S1544612322002446?via%3Dihub</w:t>
        </w:r>
      </w:hyperlink>
    </w:p>
    <w:p>
      <w:pPr>
        <w:pStyle w:val="Heading1"/>
      </w:pPr>
      <w:bookmarkStart w:id="2" w:name="_Toc2"/>
      <w:r>
        <w:t>Article summary:</w:t>
      </w:r>
      <w:bookmarkEnd w:id="2"/>
    </w:p>
    <w:p>
      <w:pPr>
        <w:jc w:val="both"/>
      </w:pPr>
      <w:r>
        <w:rPr/>
        <w:t xml:space="preserve">1. This article examines the effects of climate finance, including mitigation and adaptation finance, on economic risks in developing countries.</w:t>
      </w:r>
    </w:p>
    <w:p>
      <w:pPr>
        <w:jc w:val="both"/>
      </w:pPr>
      <w:r>
        <w:rPr/>
        <w:t xml:space="preserve">2. The results suggest that climate finance significantly increases the economic risks of recipient countries, with the negative influence of mitigation finance being more remarkable than that of adaptation finance.</w:t>
      </w:r>
    </w:p>
    <w:p>
      <w:pPr>
        <w:jc w:val="both"/>
      </w:pPr>
      <w:r>
        <w:rPr/>
        <w:t xml:space="preserve">3. The study also reveals that the negative impact of international aid projects on the economic risks of Small Island Developing States (SIDS) is less notable in countries with higher political stability and less violence.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 Good Intentions Bring Bad Results? Climate Finance and Economic Risks” provides an interesting analysis into the potential effects of climate finance on economic risk in developing countries. The authors use data from OECD-DAC database to quantify climate finance, as well as data from World Bank to measure control variables such as financial development, population density, foreign direct investment, and GDP per capita. They then employ fixed effects (FE) and generalized method of moments (GMM) models to examine whether climate finance affects economic risk in developing countries.</w:t>
      </w:r>
    </w:p>
    <w:p>
      <w:pPr>
        <w:jc w:val="both"/>
      </w:pPr>
      <w:r>
        <w:rPr/>
        <w:t xml:space="preserve">The article is generally reliable and trustworthy due to its use of credible sources for data collection and analysis. However, there are some potential biases that should be noted. First, the authors do not explore counterarguments or present both sides equally when discussing their findings; instead they focus solely on their own conclusions without considering any opposing views or evidence. Second, while the authors discuss potential adverse effects of climate finance on economic risk, they do not provide any evidence for these claims or explore possible risks associated with this type of funding. Third, while the authors mention that most climate finance is currently collected as non-concessional loans and debts which may increase debt loads for recipient countries, they do not provide any further detail or evidence to support this claim. Finally, while the authors discuss how a stable political environment is needed for effective use of foreign aid in implementing climate finance policies, they do not provide any further detail or evidence to support this claim either.</w:t>
      </w:r>
    </w:p>
    <w:p>
      <w:pPr>
        <w:jc w:val="both"/>
      </w:pPr>
      <w:r>
        <w:rPr/>
        <w:t xml:space="preserve">In conclusion, while this article provides an interesting analysis into the potential effects of climate finance on economic risk in developing countries using credible sources for data collection and analysis, there are some potential biases that should be noted such as lack of exploration into counterarguments or presenting both sides equally when discussing their findings; lack of evidence for claims made; lack of exploration into possible risks associated with this type of funding; and lack of detail or evidence provided to support</w:t>
      </w:r>
    </w:p>
    <w:p>
      <w:pPr>
        <w:pStyle w:val="Heading1"/>
      </w:pPr>
      <w:bookmarkStart w:id="5" w:name="_Toc5"/>
      <w:r>
        <w:t>Topics for further research:</w:t>
      </w:r>
      <w:bookmarkEnd w:id="5"/>
    </w:p>
    <w:p>
      <w:pPr>
        <w:spacing w:after="0"/>
        <w:numPr>
          <w:ilvl w:val="0"/>
          <w:numId w:val="2"/>
        </w:numPr>
      </w:pPr>
      <w:r>
        <w:rPr/>
        <w:t xml:space="preserve">Adverse effects of climate finance</w:t>
      </w:r>
    </w:p>
    <w:p>
      <w:pPr>
        <w:spacing w:after="0"/>
        <w:numPr>
          <w:ilvl w:val="0"/>
          <w:numId w:val="2"/>
        </w:numPr>
      </w:pPr>
      <w:r>
        <w:rPr/>
        <w:t xml:space="preserve">Debt burden of developing countries</w:t>
      </w:r>
    </w:p>
    <w:p>
      <w:pPr>
        <w:spacing w:after="0"/>
        <w:numPr>
          <w:ilvl w:val="0"/>
          <w:numId w:val="2"/>
        </w:numPr>
      </w:pPr>
      <w:r>
        <w:rPr/>
        <w:t xml:space="preserve">Political environment and foreign aid</w:t>
      </w:r>
    </w:p>
    <w:p>
      <w:pPr>
        <w:spacing w:after="0"/>
        <w:numPr>
          <w:ilvl w:val="0"/>
          <w:numId w:val="2"/>
        </w:numPr>
      </w:pPr>
      <w:r>
        <w:rPr/>
        <w:t xml:space="preserve">Economic risk and climate finance</w:t>
      </w:r>
    </w:p>
    <w:p>
      <w:pPr>
        <w:spacing w:after="0"/>
        <w:numPr>
          <w:ilvl w:val="0"/>
          <w:numId w:val="2"/>
        </w:numPr>
      </w:pPr>
      <w:r>
        <w:rPr/>
        <w:t xml:space="preserve">Risks associated with climate finance</w:t>
      </w:r>
    </w:p>
    <w:p>
      <w:pPr>
        <w:numPr>
          <w:ilvl w:val="0"/>
          <w:numId w:val="2"/>
        </w:numPr>
      </w:pPr>
      <w:r>
        <w:rPr/>
        <w:t xml:space="preserve">Impact of climate finance on economic development</w:t>
      </w:r>
    </w:p>
    <w:p>
      <w:pPr>
        <w:pStyle w:val="Heading1"/>
      </w:pPr>
      <w:bookmarkStart w:id="6" w:name="_Toc6"/>
      <w:r>
        <w:t>Report location:</w:t>
      </w:r>
      <w:bookmarkEnd w:id="6"/>
    </w:p>
    <w:p>
      <w:hyperlink r:id="rId8" w:history="1">
        <w:r>
          <w:rPr>
            <w:color w:val="2980b9"/>
            <w:u w:val="single"/>
          </w:rPr>
          <w:t xml:space="preserve">https://www.fullpicture.app/item/e6f4a617ee7e2a29350b8c2ed7816954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3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44612322002446?via%3Dihub" TargetMode="External"/><Relationship Id="rId8" Type="http://schemas.openxmlformats.org/officeDocument/2006/relationships/hyperlink" Target="https://www.fullpicture.app/item/e6f4a617ee7e2a29350b8c2ed78169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2023-02-25T15:46:57+01:00</dcterms:created>
  <dcterms:modified xsi:type="dcterms:W3CDTF">2023-02-25T15:46:57+01:00</dcterms:modified>
</cp:coreProperties>
</file>

<file path=docProps/custom.xml><?xml version="1.0" encoding="utf-8"?>
<Properties xmlns="http://schemas.openxmlformats.org/officeDocument/2006/custom-properties" xmlns:vt="http://schemas.openxmlformats.org/officeDocument/2006/docPropsVTypes"/>
</file>