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Multifractal detrended cross-correlation analysis between PM2.5 and meteorological factors - ScienceDirect</w:t>
      </w:r>
      <w:br/>
      <w:hyperlink r:id="rId7" w:history="1">
        <w:r>
          <w:rPr>
            <w:color w:val="2980b9"/>
            <w:u w:val="single"/>
          </w:rPr>
          <w:t xml:space="preserve">https://www.sciencedirect.com/science/article/abs/pii/S0378437115005993?via%3Dihub=</w:t>
        </w:r>
      </w:hyperlink>
    </w:p>
    <w:p>
      <w:pPr>
        <w:pStyle w:val="Heading1"/>
      </w:pPr>
      <w:bookmarkStart w:id="2" w:name="_Toc2"/>
      <w:r>
        <w:t>Article summary:</w:t>
      </w:r>
      <w:bookmarkEnd w:id="2"/>
    </w:p>
    <w:p>
      <w:pPr>
        <w:jc w:val="both"/>
      </w:pPr>
      <w:r>
        <w:rPr/>
        <w:t xml:space="preserve">1. PM2.5 is a primary air pollutant that has raised widespread concerns due to its negative impact on health.</w:t>
      </w:r>
    </w:p>
    <w:p>
      <w:pPr>
        <w:jc w:val="both"/>
      </w:pPr>
      <w:r>
        <w:rPr/>
        <w:t xml:space="preserve">2. Meteorological factors are closely related to the spread and dilution of air pollutants, and the change in air pollutant concentration mainly depends on weather conditions.</w:t>
      </w:r>
    </w:p>
    <w:p>
      <w:pPr>
        <w:jc w:val="both"/>
      </w:pPr>
      <w:r>
        <w:rPr/>
        <w:t xml:space="preserve">3. Multifractal detrended cross-correlation analysis (MF-DCCA) and multifractal asymmetric detrended cross-correlation analysis (MF-ADCCA) can be used to analyze the cross-correlations between PM2.5 concentration and meteorological factors, as well as investigate the asymmetric characteristics of cross-correlation when each meteorological factor is rising or falling.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"Multifractal detrended cross-correlation analysis between PM2.5 and meteorological factors" discusses the relationship between air pollution (specifically PM2.5) and meteorological factors in China. The authors use various statistical methods, including detrended cross-correlation analysis (DCCA) and multifractal detrended cross-correlation analysis (MF-DCCA), to analyze the data.</w:t>
      </w:r>
    </w:p>
    <w:p>
      <w:pPr>
        <w:jc w:val="both"/>
      </w:pPr>
      <w:r>
        <w:rPr/>
        <w:t xml:space="preserve"/>
      </w:r>
    </w:p>
    <w:p>
      <w:pPr>
        <w:jc w:val="both"/>
      </w:pPr>
      <w:r>
        <w:rPr/>
        <w:t xml:space="preserve">One potential bias in this article is that it only focuses on the relationship between PM2.5 and meteorological factors, without considering other possible sources of air pollution such as industrial emissions or transportation. This narrow focus may lead to an incomplete understanding of the causes of air pollution in China.</w:t>
      </w:r>
    </w:p>
    <w:p>
      <w:pPr>
        <w:jc w:val="both"/>
      </w:pPr>
      <w:r>
        <w:rPr/>
        <w:t xml:space="preserve"/>
      </w:r>
    </w:p>
    <w:p>
      <w:pPr>
        <w:jc w:val="both"/>
      </w:pPr>
      <w:r>
        <w:rPr/>
        <w:t xml:space="preserve">Additionally, the article does not provide a clear explanation of how the statistical methods used were chosen or why they are appropriate for analyzing this type of data. This lack of transparency may make it difficult for readers to evaluate the validity of the results presented.</w:t>
      </w:r>
    </w:p>
    <w:p>
      <w:pPr>
        <w:jc w:val="both"/>
      </w:pPr>
      <w:r>
        <w:rPr/>
        <w:t xml:space="preserve"/>
      </w:r>
    </w:p>
    <w:p>
      <w:pPr>
        <w:jc w:val="both"/>
      </w:pPr>
      <w:r>
        <w:rPr/>
        <w:t xml:space="preserve">Furthermore, while the authors acknowledge that there are limitations to using statistical methods alone to understand complex systems like meteorology and air pollution, they do not offer any suggestions for how these limitations could be addressed or how their findings could be used in conjunction with other types of research.</w:t>
      </w:r>
    </w:p>
    <w:p>
      <w:pPr>
        <w:jc w:val="both"/>
      </w:pPr>
      <w:r>
        <w:rPr/>
        <w:t xml:space="preserve"/>
      </w:r>
    </w:p>
    <w:p>
      <w:pPr>
        <w:jc w:val="both"/>
      </w:pPr>
      <w:r>
        <w:rPr/>
        <w:t xml:space="preserve">Overall, while this article provides some interesting insights into the relationship between PM2.5 and meteorological factors in China, its narrow focus and lack of transparency regarding statistical methods may limit its usefulness for researchers seeking a more comprehensive understanding of air pollution in this region.</w:t>
      </w:r>
    </w:p>
    <w:p>
      <w:pPr>
        <w:pStyle w:val="Heading1"/>
      </w:pPr>
      <w:bookmarkStart w:id="5" w:name="_Toc5"/>
      <w:r>
        <w:t>Topics for further research:</w:t>
      </w:r>
      <w:bookmarkEnd w:id="5"/>
    </w:p>
    <w:p>
      <w:pPr>
        <w:spacing w:after="0"/>
        <w:numPr>
          <w:ilvl w:val="0"/>
          <w:numId w:val="2"/>
        </w:numPr>
      </w:pPr>
      <w:r>
        <w:rPr/>
        <w:t xml:space="preserve">Sources of air pollution in China beyond PM</w:t>
      </w:r>
    </w:p>
    <w:p>
      <w:pPr>
        <w:spacing w:after="0"/>
        <w:numPr>
          <w:ilvl w:val="0"/>
          <w:numId w:val="2"/>
        </w:numPr>
      </w:pPr>
      <w:r>
        <w:rPr/>
        <w:t xml:space="preserve">5 and meteorological factors
</w:t>
      </w:r>
    </w:p>
    <w:p>
      <w:pPr>
        <w:spacing w:after="0"/>
        <w:numPr>
          <w:ilvl w:val="0"/>
          <w:numId w:val="2"/>
        </w:numPr>
      </w:pPr>
      <w:r>
        <w:rPr/>
        <w:t xml:space="preserve">Industrial emissions and air pollution in China
</w:t>
      </w:r>
    </w:p>
    <w:p>
      <w:pPr>
        <w:spacing w:after="0"/>
        <w:numPr>
          <w:ilvl w:val="0"/>
          <w:numId w:val="2"/>
        </w:numPr>
      </w:pPr>
      <w:r>
        <w:rPr/>
        <w:t xml:space="preserve">Transportation and air pollution in China
</w:t>
      </w:r>
    </w:p>
    <w:p>
      <w:pPr>
        <w:spacing w:after="0"/>
        <w:numPr>
          <w:ilvl w:val="0"/>
          <w:numId w:val="2"/>
        </w:numPr>
      </w:pPr>
      <w:r>
        <w:rPr/>
        <w:t xml:space="preserve">Alternative statistical methods for analyzing air pollution data
</w:t>
      </w:r>
    </w:p>
    <w:p>
      <w:pPr>
        <w:spacing w:after="0"/>
        <w:numPr>
          <w:ilvl w:val="0"/>
          <w:numId w:val="2"/>
        </w:numPr>
      </w:pPr>
      <w:r>
        <w:rPr/>
        <w:t xml:space="preserve">Limitations of statistical methods in understanding complex systems
</w:t>
      </w:r>
    </w:p>
    <w:p>
      <w:pPr>
        <w:numPr>
          <w:ilvl w:val="0"/>
          <w:numId w:val="2"/>
        </w:numPr>
      </w:pPr>
      <w:r>
        <w:rPr/>
        <w:t xml:space="preserve">Integrating statistical findings with other types of research to understand air pollution in China</w:t>
      </w:r>
    </w:p>
    <w:p>
      <w:pPr>
        <w:pStyle w:val="Heading1"/>
      </w:pPr>
      <w:bookmarkStart w:id="6" w:name="_Toc6"/>
      <w:r>
        <w:t>Report location:</w:t>
      </w:r>
      <w:bookmarkEnd w:id="6"/>
    </w:p>
    <w:p>
      <w:hyperlink r:id="rId8" w:history="1">
        <w:r>
          <w:rPr>
            <w:color w:val="2980b9"/>
            <w:u w:val="single"/>
          </w:rPr>
          <w:t xml:space="preserve">https://www.fullpicture.app/item/e6f533ed794978f4af9c141a420442c2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917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78437115005993?via%3Dihub=" TargetMode="External"/><Relationship Id="rId8" Type="http://schemas.openxmlformats.org/officeDocument/2006/relationships/hyperlink" Target="https://www.fullpicture.app/item/e6f533ed794978f4af9c141a420442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2024-01-19T02:11:48+01:00</dcterms:created>
  <dcterms:modified xsi:type="dcterms:W3CDTF">2024-01-19T02:11:48+01:00</dcterms:modified>
</cp:coreProperties>
</file>

<file path=docProps/custom.xml><?xml version="1.0" encoding="utf-8"?>
<Properties xmlns="http://schemas.openxmlformats.org/officeDocument/2006/custom-properties" xmlns:vt="http://schemas.openxmlformats.org/officeDocument/2006/docPropsVTypes"/>
</file>