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在中子射线成像期间实时测量暴露在高温下的高性能混凝土的温度、压力和水分剖面 - ScienceDirect</w:t>
      </w:r>
      <w:br/>
      <w:hyperlink r:id="rId7" w:history="1">
        <w:r>
          <w:rPr>
            <w:color w:val="2980b9"/>
            <w:u w:val="single"/>
          </w:rPr>
          <w:t xml:space="preserve">https://www.sciencedirect.com/science/article/pii/S0008884614002233</w:t>
        </w:r>
      </w:hyperlink>
    </w:p>
    <w:p>
      <w:pPr>
        <w:pStyle w:val="Heading1"/>
      </w:pPr>
      <w:bookmarkStart w:id="2" w:name="_Toc2"/>
      <w:r>
        <w:t>Article summary:</w:t>
      </w:r>
      <w:bookmarkEnd w:id="2"/>
    </w:p>
    <w:p>
      <w:pPr>
        <w:jc w:val="both"/>
      </w:pPr>
      <w:r>
        <w:rPr/>
        <w:t xml:space="preserve">1. High-performance concrete (HPC) is sensitive to spalling during exposure to fire, which can reduce the cover of steel reinforcement and lead to premature failure.</w:t>
      </w:r>
    </w:p>
    <w:p>
      <w:pPr>
        <w:jc w:val="both"/>
      </w:pPr>
      <w:r>
        <w:rPr/>
        <w:t xml:space="preserve">2. The mechanisms behind spalling are complex and depend on factors such as moisture distribution, temperature gradients, and stress accumulation.</w:t>
      </w:r>
    </w:p>
    <w:p>
      <w:pPr>
        <w:jc w:val="both"/>
      </w:pPr>
      <w:r>
        <w:rPr/>
        <w:t xml:space="preserve">3. Effective methods for reducing spalling risk include adding high-absorption polymer (SAP) for internal curing and polypropylene fibers (PP fibers) to release pore pressure and limit moisture blockage. A combination of SAP and PP fibers has been shown to provide better protection against spalling.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sensitivity of high-performance concrete (HPC) to spalling during exposure to fire and proposes methods for reducing this risk. While the article provides a comprehensive overview of the mechanisms behind spalling and potential solutions, there are some biases and missing points of consideration that need to be addressed.</w:t>
      </w:r>
    </w:p>
    <w:p>
      <w:pPr>
        <w:jc w:val="both"/>
      </w:pPr>
      <w:r>
        <w:rPr/>
        <w:t xml:space="preserve"/>
      </w:r>
    </w:p>
    <w:p>
      <w:pPr>
        <w:jc w:val="both"/>
      </w:pPr>
      <w:r>
        <w:rPr/>
        <w:t xml:space="preserve">One-sided reporting: The article focuses primarily on the use of SAP and PP fibers as potential solutions for reducing spalling in HPC. While these methods have been shown to be effective, there is no discussion of other potential solutions or their drawbacks. For example, adding mineral admixtures such as fly ash or silica fume can also reduce spalling by improving the microstructure of HPC.</w:t>
      </w:r>
    </w:p>
    <w:p>
      <w:pPr>
        <w:jc w:val="both"/>
      </w:pPr>
      <w:r>
        <w:rPr/>
        <w:t xml:space="preserve"/>
      </w:r>
    </w:p>
    <w:p>
      <w:pPr>
        <w:jc w:val="both"/>
      </w:pPr>
      <w:r>
        <w:rPr/>
        <w:t xml:space="preserve">Unsupported claims: The article makes several claims without providing evidence to support them. For example, it states that "high water content favors the formation of moisture blockages," but does not provide any data or studies to back up this claim. Similarly, it suggests that adding SAP and PP fibers together may be more effective than using either one alone, but does not provide any evidence to support this assertion.</w:t>
      </w:r>
    </w:p>
    <w:p>
      <w:pPr>
        <w:jc w:val="both"/>
      </w:pPr>
      <w:r>
        <w:rPr/>
        <w:t xml:space="preserve"/>
      </w:r>
    </w:p>
    <w:p>
      <w:pPr>
        <w:jc w:val="both"/>
      </w:pPr>
      <w:r>
        <w:rPr/>
        <w:t xml:space="preserve">Missing evidence: The article cites several studies on the mechanisms behind spalling in HPC but does not provide any data on the effectiveness of SAP or PP fibers in reducing spalling. While it mentions a recent study showing that combining SAP and PP fibers can reduce spalling, it does not provide any details on the methodology or results of this study.</w:t>
      </w:r>
    </w:p>
    <w:p>
      <w:pPr>
        <w:jc w:val="both"/>
      </w:pPr>
      <w:r>
        <w:rPr/>
        <w:t xml:space="preserve"/>
      </w:r>
    </w:p>
    <w:p>
      <w:pPr>
        <w:jc w:val="both"/>
      </w:pPr>
      <w:r>
        <w:rPr/>
        <w:t xml:space="preserve">Unexplored counterarguments: The article does not address potential counterarguments to its proposed solutions. For example, while adding SAP can reduce self-desiccation shrinkage in HPC, it may also increase drying shrinkage due to its high water absorption capacity. Similarly, while PP fibers can improve permeability and reduce spalling in HPC, they may also decrease workability and increase cost.</w:t>
      </w:r>
    </w:p>
    <w:p>
      <w:pPr>
        <w:jc w:val="both"/>
      </w:pPr>
      <w:r>
        <w:rPr/>
        <w:t xml:space="preserve"/>
      </w:r>
    </w:p>
    <w:p>
      <w:pPr>
        <w:jc w:val="both"/>
      </w:pPr>
      <w:r>
        <w:rPr/>
        <w:t xml:space="preserve">Promotional content: The article appears to promote the use of SAP and PP fibers as solutions for reducing spalling in HPC without acknowledging their limitations or potential drawbacks. It also suggests that using these materials together may be more effective than using either one alone without providing sufficient evidence to support this claim.</w:t>
      </w:r>
    </w:p>
    <w:p>
      <w:pPr>
        <w:jc w:val="both"/>
      </w:pPr>
      <w:r>
        <w:rPr/>
        <w:t xml:space="preserve"/>
      </w:r>
    </w:p>
    <w:p>
      <w:pPr>
        <w:jc w:val="both"/>
      </w:pPr>
      <w:r>
        <w:rPr/>
        <w:t xml:space="preserve">Partiality: The article focuses primarily on reducing spalling in HPC without addressing other potential risks associated with exposure to fire, such as loss of strength or deformation. It also assumes that reducing spalling is always desirable without considering situations where controlled spalling may be necessary for safety reasons.</w:t>
      </w:r>
    </w:p>
    <w:p>
      <w:pPr>
        <w:jc w:val="both"/>
      </w:pPr>
      <w:r>
        <w:rPr/>
        <w:t xml:space="preserve"/>
      </w:r>
    </w:p>
    <w:p>
      <w:pPr>
        <w:jc w:val="both"/>
      </w:pPr>
      <w:r>
        <w:rPr/>
        <w:t xml:space="preserve">In conclusion, while the article provides a useful overview of the mechanisms behind spalling in HPC and potential solutions for reducing this risk, it has some biases and missing points of consideration that need to be addressed. Future research should explore alternative solutions for reducing spalling in HPC and consider potential drawbacks associated with different approaches.</w:t>
      </w:r>
    </w:p>
    <w:p>
      <w:pPr>
        <w:pStyle w:val="Heading1"/>
      </w:pPr>
      <w:bookmarkStart w:id="5" w:name="_Toc5"/>
      <w:r>
        <w:t>Topics for further research:</w:t>
      </w:r>
      <w:bookmarkEnd w:id="5"/>
    </w:p>
    <w:p>
      <w:pPr>
        <w:spacing w:after="0"/>
        <w:numPr>
          <w:ilvl w:val="0"/>
          <w:numId w:val="2"/>
        </w:numPr>
      </w:pPr>
      <w:r>
        <w:rPr/>
        <w:t xml:space="preserve">Alternative solutions for reducing spalling in high-performance concrete
</w:t>
      </w:r>
    </w:p>
    <w:p>
      <w:pPr>
        <w:spacing w:after="0"/>
        <w:numPr>
          <w:ilvl w:val="0"/>
          <w:numId w:val="2"/>
        </w:numPr>
      </w:pPr>
      <w:r>
        <w:rPr/>
        <w:t xml:space="preserve">Drawbacks of using SAP and PP fibers in high-performance concrete
</w:t>
      </w:r>
    </w:p>
    <w:p>
      <w:pPr>
        <w:spacing w:after="0"/>
        <w:numPr>
          <w:ilvl w:val="0"/>
          <w:numId w:val="2"/>
        </w:numPr>
      </w:pPr>
      <w:r>
        <w:rPr/>
        <w:t xml:space="preserve">Effects of mineral admixtures on spalling in high-performance concrete
</w:t>
      </w:r>
    </w:p>
    <w:p>
      <w:pPr>
        <w:spacing w:after="0"/>
        <w:numPr>
          <w:ilvl w:val="0"/>
          <w:numId w:val="2"/>
        </w:numPr>
      </w:pPr>
      <w:r>
        <w:rPr/>
        <w:t xml:space="preserve">Drying shrinkage in high-performance concrete with added SAP
</w:t>
      </w:r>
    </w:p>
    <w:p>
      <w:pPr>
        <w:spacing w:after="0"/>
        <w:numPr>
          <w:ilvl w:val="0"/>
          <w:numId w:val="2"/>
        </w:numPr>
      </w:pPr>
      <w:r>
        <w:rPr/>
        <w:t xml:space="preserve">Workability and cost implications of using PP fibers in high-performance concrete
</w:t>
      </w:r>
    </w:p>
    <w:p>
      <w:pPr>
        <w:numPr>
          <w:ilvl w:val="0"/>
          <w:numId w:val="2"/>
        </w:numPr>
      </w:pPr>
      <w:r>
        <w:rPr/>
        <w:t xml:space="preserve">Controlled spalling in high-performance concrete for safety reasons</w:t>
      </w:r>
    </w:p>
    <w:p>
      <w:pPr>
        <w:pStyle w:val="Heading1"/>
      </w:pPr>
      <w:bookmarkStart w:id="6" w:name="_Toc6"/>
      <w:r>
        <w:t>Report location:</w:t>
      </w:r>
      <w:bookmarkEnd w:id="6"/>
    </w:p>
    <w:p>
      <w:hyperlink r:id="rId8" w:history="1">
        <w:r>
          <w:rPr>
            <w:color w:val="2980b9"/>
            <w:u w:val="single"/>
          </w:rPr>
          <w:t xml:space="preserve">https://www.fullpicture.app/item/e6fa60eaa1f93ce19b8ff399d1acad03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C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884614002233" TargetMode="External"/><Relationship Id="rId8" Type="http://schemas.openxmlformats.org/officeDocument/2006/relationships/hyperlink" Target="https://www.fullpicture.app/item/e6fa60eaa1f93ce19b8ff399d1acad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2023-12-30T10:16:14+01:00</dcterms:created>
  <dcterms:modified xsi:type="dcterms:W3CDTF">2023-12-30T10:16:14+01:00</dcterms:modified>
</cp:coreProperties>
</file>

<file path=docProps/custom.xml><?xml version="1.0" encoding="utf-8"?>
<Properties xmlns="http://schemas.openxmlformats.org/officeDocument/2006/custom-properties" xmlns:vt="http://schemas.openxmlformats.org/officeDocument/2006/docPropsVTypes"/>
</file>