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of an ammonia synthesis reactor using genetic algorithms - ScienceDirect</w:t>
      </w:r>
      <w:br/>
      <w:hyperlink r:id="rId7" w:history="1">
        <w:r>
          <w:rPr>
            <w:color w:val="2980b9"/>
            <w:u w:val="single"/>
          </w:rPr>
          <w:t xml:space="preserve">https://www.sciencedirect.com/science/article/pii/0098135495002510</w:t>
        </w:r>
      </w:hyperlink>
    </w:p>
    <w:p>
      <w:pPr>
        <w:pStyle w:val="Heading1"/>
      </w:pPr>
      <w:bookmarkStart w:id="2" w:name="_Toc2"/>
      <w:r>
        <w:t>Article summary:</w:t>
      </w:r>
      <w:bookmarkEnd w:id="2"/>
    </w:p>
    <w:p>
      <w:pPr>
        <w:jc w:val="both"/>
      </w:pPr>
      <w:r>
        <w:rPr/>
        <w:t xml:space="preserve">1. This paper presents an optimal design procedure for an ammonia synthesis reactor using genetic algorithms (GAs).</w:t>
      </w:r>
    </w:p>
    <w:p>
      <w:pPr>
        <w:jc w:val="both"/>
      </w:pPr>
      <w:r>
        <w:rPr/>
        <w:t xml:space="preserve">2. The objective function requires maximization subject to a number of equality constraints involving solution of coupled differential equations.</w:t>
      </w:r>
    </w:p>
    <w:p>
      <w:pPr>
        <w:jc w:val="both"/>
      </w:pPr>
      <w:r>
        <w:rPr/>
        <w:t xml:space="preserve">3. Simulation results with GAs find optimal reactor lengths at various feed gas temperatures at the top of the reactor, and the successful application of GAs in ammonia reactor design suggests their immediate application to other reactor designs or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"Optimal design of an ammonia synthesis reactor using genetic algorithms" presents a study on the use of genetic algorithms (GAs) for the optimal design of an ammonia synthesis reactor. The paper highlights the successful application of GAs in finding the optimal reactor length, subject to a number of equality constraints involving solution of coupled differential equations.</w:t>
      </w:r>
    </w:p>
    <w:p>
      <w:pPr>
        <w:jc w:val="both"/>
      </w:pPr>
      <w:r>
        <w:rPr/>
        <w:t xml:space="preserve"/>
      </w:r>
    </w:p>
    <w:p>
      <w:pPr>
        <w:jc w:val="both"/>
      </w:pPr>
      <w:r>
        <w:rPr/>
        <w:t xml:space="preserve">The article provides a comprehensive review of previous studies on ammonia synthesis reactor design and optimization, highlighting some limitations in their approach. However, it is unclear whether these limitations are due to methodological issues or other factors. The paper also discusses the principles behind GAs and their advantages over other optimization techniques.</w:t>
      </w:r>
    </w:p>
    <w:p>
      <w:pPr>
        <w:jc w:val="both"/>
      </w:pPr>
      <w:r>
        <w:rPr/>
        <w:t xml:space="preserve"/>
      </w:r>
    </w:p>
    <w:p>
      <w:pPr>
        <w:jc w:val="both"/>
      </w:pPr>
      <w:r>
        <w:rPr/>
        <w:t xml:space="preserve">One potential bias in this article is its focus on the use of GAs as an optimization tool without considering other methods that may be equally effective or more suitable for certain types of problems. Additionally, the paper does not provide a detailed explanation of how GAs work or how they were applied in this study, which may limit its usefulness for readers who are not familiar with this technique.</w:t>
      </w:r>
    </w:p>
    <w:p>
      <w:pPr>
        <w:jc w:val="both"/>
      </w:pPr>
      <w:r>
        <w:rPr/>
        <w:t xml:space="preserve"/>
      </w:r>
    </w:p>
    <w:p>
      <w:pPr>
        <w:jc w:val="both"/>
      </w:pPr>
      <w:r>
        <w:rPr/>
        <w:t xml:space="preserve">Another limitation is that the article does not discuss any potential risks associated with using GAs for reactor design and optimization. For example, there may be concerns about the reliability and accuracy of results obtained through this method, especially when dealing with complex systems such as chemical reactors.</w:t>
      </w:r>
    </w:p>
    <w:p>
      <w:pPr>
        <w:jc w:val="both"/>
      </w:pPr>
      <w:r>
        <w:rPr/>
        <w:t xml:space="preserve"/>
      </w:r>
    </w:p>
    <w:p>
      <w:pPr>
        <w:jc w:val="both"/>
      </w:pPr>
      <w:r>
        <w:rPr/>
        <w:t xml:space="preserve">Overall, while this article provides valuable insights into the use of GAs for ammonia synthesis reactor design and optimization, it would benefit from a more balanced discussion that considers alternative methods and potential risks associated with this approach.</w:t>
      </w:r>
    </w:p>
    <w:p>
      <w:pPr>
        <w:pStyle w:val="Heading1"/>
      </w:pPr>
      <w:bookmarkStart w:id="5" w:name="_Toc5"/>
      <w:r>
        <w:t>Topics for further research:</w:t>
      </w:r>
      <w:bookmarkEnd w:id="5"/>
    </w:p>
    <w:p>
      <w:pPr>
        <w:spacing w:after="0"/>
        <w:numPr>
          <w:ilvl w:val="0"/>
          <w:numId w:val="2"/>
        </w:numPr>
      </w:pPr>
      <w:r>
        <w:rPr/>
        <w:t xml:space="preserve">Alternative optimization techniques for reactor design and optimization
</w:t>
      </w:r>
    </w:p>
    <w:p>
      <w:pPr>
        <w:spacing w:after="0"/>
        <w:numPr>
          <w:ilvl w:val="0"/>
          <w:numId w:val="2"/>
        </w:numPr>
      </w:pPr>
      <w:r>
        <w:rPr/>
        <w:t xml:space="preserve">How genetic algorithms work in optimization problems
</w:t>
      </w:r>
    </w:p>
    <w:p>
      <w:pPr>
        <w:spacing w:after="0"/>
        <w:numPr>
          <w:ilvl w:val="0"/>
          <w:numId w:val="2"/>
        </w:numPr>
      </w:pPr>
      <w:r>
        <w:rPr/>
        <w:t xml:space="preserve">Limitations and risks of using genetic algorithms for complex systems
</w:t>
      </w:r>
    </w:p>
    <w:p>
      <w:pPr>
        <w:spacing w:after="0"/>
        <w:numPr>
          <w:ilvl w:val="0"/>
          <w:numId w:val="2"/>
        </w:numPr>
      </w:pPr>
      <w:r>
        <w:rPr/>
        <w:t xml:space="preserve">Coupled differential equations in ammonia synthesis reactor design
</w:t>
      </w:r>
    </w:p>
    <w:p>
      <w:pPr>
        <w:spacing w:after="0"/>
        <w:numPr>
          <w:ilvl w:val="0"/>
          <w:numId w:val="2"/>
        </w:numPr>
      </w:pPr>
      <w:r>
        <w:rPr/>
        <w:t xml:space="preserve">Principles of ammonia synthesis and reactor design
</w:t>
      </w:r>
    </w:p>
    <w:p>
      <w:pPr>
        <w:numPr>
          <w:ilvl w:val="0"/>
          <w:numId w:val="2"/>
        </w:numPr>
      </w:pPr>
      <w:r>
        <w:rPr/>
        <w:t xml:space="preserve">Applications of genetic algorithms in chemical engineering</w:t>
      </w:r>
    </w:p>
    <w:p>
      <w:pPr>
        <w:pStyle w:val="Heading1"/>
      </w:pPr>
      <w:bookmarkStart w:id="6" w:name="_Toc6"/>
      <w:r>
        <w:t>Report location:</w:t>
      </w:r>
      <w:bookmarkEnd w:id="6"/>
    </w:p>
    <w:p>
      <w:hyperlink r:id="rId8" w:history="1">
        <w:r>
          <w:rPr>
            <w:color w:val="2980b9"/>
            <w:u w:val="single"/>
          </w:rPr>
          <w:t xml:space="preserve">https://www.fullpicture.app/item/e72a07da6566fa047f9fba34ee537800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7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98135495002510" TargetMode="External"/><Relationship Id="rId8" Type="http://schemas.openxmlformats.org/officeDocument/2006/relationships/hyperlink" Target="https://www.fullpicture.app/item/e72a07da6566fa047f9fba34ee537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2024-01-11T19:35:44+01:00</dcterms:created>
  <dcterms:modified xsi:type="dcterms:W3CDTF">2024-01-11T19:35:44+01:00</dcterms:modified>
</cp:coreProperties>
</file>

<file path=docProps/custom.xml><?xml version="1.0" encoding="utf-8"?>
<Properties xmlns="http://schemas.openxmlformats.org/officeDocument/2006/custom-properties" xmlns:vt="http://schemas.openxmlformats.org/officeDocument/2006/docPropsVTypes"/>
</file>