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Microbiota encompassing putative spoilage bacteria in retail packaged broiler meat and commercial broiler abattoir - ScienceDirect</w:t>
      </w:r>
      <w:br/>
      <w:hyperlink r:id="rId7" w:history="1">
        <w:r>
          <w:rPr>
            <w:color w:val="2980b9"/>
            <w:u w:val="single"/>
          </w:rPr>
          <w:t xml:space="preserve">https://www.sciencedirect.com/science/article/pii/S0168160519300960</w:t>
        </w:r>
      </w:hyperlink>
    </w:p>
    <w:p>
      <w:pPr>
        <w:pStyle w:val="Heading1"/>
      </w:pPr>
      <w:bookmarkStart w:id="2" w:name="_Toc2"/>
      <w:r>
        <w:t>Article summary:</w:t>
      </w:r>
      <w:bookmarkEnd w:id="2"/>
    </w:p>
    <w:p>
      <w:pPr>
        <w:jc w:val="both"/>
      </w:pPr>
      <w:r>
        <w:rPr/>
        <w:t xml:space="preserve">1. Microbial spoilage is a key factor for the limitations in the shelf-life of fresh poultry meat.</w:t>
      </w:r>
    </w:p>
    <w:p>
      <w:pPr>
        <w:jc w:val="both"/>
      </w:pPr>
      <w:r>
        <w:rPr/>
        <w:t xml:space="preserve">2. Recent studies of seafood and meat by culture-independent methods have provided a greater insight into their microbiota.</w:t>
      </w:r>
    </w:p>
    <w:p>
      <w:pPr>
        <w:jc w:val="both"/>
      </w:pPr>
      <w:r>
        <w:rPr/>
        <w:t xml:space="preserve">3. This study aimed to determine the microbiota of poultry meat during and exceeding shelf-life, by culture-independent 16S rRNA amplicon sequencing.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microbial spoilage of retail packaged broiler meat and commercial broiler abattoirs. The authors provide evidence for their claims through references to previous studies on the topic, which adds credibility to their findings. Furthermore, they present both hypotheses regarding the composition of microbiota on fresh whole broiler meat, providing evidence for each hypothesis through their research findings. </w:t>
      </w:r>
    </w:p>
    <w:p>
      <w:pPr>
        <w:jc w:val="both"/>
      </w:pPr>
      <w:r>
        <w:rPr/>
        <w:t xml:space="preserve">However, there are some potential biases that should be noted in this article. Firstly, the authors do not explore any counterarguments or alternative explanations for their findings; instead they focus solely on supporting their own hypotheses. Additionally, there is no mention of possible risks associated with consuming spoiled poultry meat or how these risks can be mitigated; this could be explored further in future research. Finally, while the authors provide evidence from previous studies to support their claims, they do not provide any new evidence or data from their own research that could add further credibility to their findings.</w:t>
      </w:r>
    </w:p>
    <w:p>
      <w:pPr>
        <w:pStyle w:val="Heading1"/>
      </w:pPr>
      <w:bookmarkStart w:id="5" w:name="_Toc5"/>
      <w:r>
        <w:t>Topics for further research:</w:t>
      </w:r>
      <w:bookmarkEnd w:id="5"/>
    </w:p>
    <w:p>
      <w:pPr>
        <w:spacing w:after="0"/>
        <w:numPr>
          <w:ilvl w:val="0"/>
          <w:numId w:val="2"/>
        </w:numPr>
      </w:pPr>
      <w:r>
        <w:rPr/>
        <w:t xml:space="preserve">Risk factors associated with consuming spoiled poultry meat</w:t>
      </w:r>
    </w:p>
    <w:p>
      <w:pPr>
        <w:spacing w:after="0"/>
        <w:numPr>
          <w:ilvl w:val="0"/>
          <w:numId w:val="2"/>
        </w:numPr>
      </w:pPr>
      <w:r>
        <w:rPr/>
        <w:t xml:space="preserve">Mitigation strategies for microbial spoilage of retail packaged broiler meat</w:t>
      </w:r>
    </w:p>
    <w:p>
      <w:pPr>
        <w:spacing w:after="0"/>
        <w:numPr>
          <w:ilvl w:val="0"/>
          <w:numId w:val="2"/>
        </w:numPr>
      </w:pPr>
      <w:r>
        <w:rPr/>
        <w:t xml:space="preserve">Microbial composition of fresh whole broiler meat</w:t>
      </w:r>
    </w:p>
    <w:p>
      <w:pPr>
        <w:spacing w:after="0"/>
        <w:numPr>
          <w:ilvl w:val="0"/>
          <w:numId w:val="2"/>
        </w:numPr>
      </w:pPr>
      <w:r>
        <w:rPr/>
        <w:t xml:space="preserve">Impact of commercial broiler abattoirs on microbial spoilage</w:t>
      </w:r>
    </w:p>
    <w:p>
      <w:pPr>
        <w:spacing w:after="0"/>
        <w:numPr>
          <w:ilvl w:val="0"/>
          <w:numId w:val="2"/>
        </w:numPr>
      </w:pPr>
      <w:r>
        <w:rPr/>
        <w:t xml:space="preserve">Evidence-based research on microbial spoilage of poultry meat</w:t>
      </w:r>
    </w:p>
    <w:p>
      <w:pPr>
        <w:numPr>
          <w:ilvl w:val="0"/>
          <w:numId w:val="2"/>
        </w:numPr>
      </w:pPr>
      <w:r>
        <w:rPr/>
        <w:t xml:space="preserve">Alternative explanations for microbial spoilage of retail packaged broiler meat</w:t>
      </w:r>
    </w:p>
    <w:p>
      <w:pPr>
        <w:pStyle w:val="Heading1"/>
      </w:pPr>
      <w:bookmarkStart w:id="6" w:name="_Toc6"/>
      <w:r>
        <w:t>Report location:</w:t>
      </w:r>
      <w:bookmarkEnd w:id="6"/>
    </w:p>
    <w:p>
      <w:hyperlink r:id="rId8" w:history="1">
        <w:r>
          <w:rPr>
            <w:color w:val="2980b9"/>
            <w:u w:val="single"/>
          </w:rPr>
          <w:t xml:space="preserve">https://www.fullpicture.app/item/e7363a62db17cb1ceae8bbc5d9093dbb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96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0519300960" TargetMode="External"/><Relationship Id="rId8" Type="http://schemas.openxmlformats.org/officeDocument/2006/relationships/hyperlink" Target="https://www.fullpicture.app/item/e7363a62db17cb1ceae8bbc5d9093d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2023-02-21T07:12:53+01:00</dcterms:created>
  <dcterms:modified xsi:type="dcterms:W3CDTF">2023-02-21T07:12:53+01:00</dcterms:modified>
</cp:coreProperties>
</file>

<file path=docProps/custom.xml><?xml version="1.0" encoding="utf-8"?>
<Properties xmlns="http://schemas.openxmlformats.org/officeDocument/2006/custom-properties" xmlns:vt="http://schemas.openxmlformats.org/officeDocument/2006/docPropsVTypes"/>
</file>