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“中国好闺蜜”马苏：为闺蜜“遮丑”，事业滑铁卢，至今意难平</w:t></w:r><w:br/><w:hyperlink r:id="rId7" w:history="1"><w:r><w:rPr><w:color w:val="2980b9"/><w:u w:val="single"/></w:rPr><w:t xml:space="preserve">https://mbd.baidu.com/newspage/data/landingshare?preview=1&pageType=1&isBdboxFrom=1&context=%7B%22nid%22%3A%22news_9070458492080472827%22%2C%22sourceFrom%22%3A%22bjh%22%7D</w:t></w:r></w:hyperlink></w:p><w:p><w:pPr><w:pStyle w:val="Heading1"/></w:pPr><w:bookmarkStart w:id="2" w:name="_Toc2"/><w:r><w:t>Article summary:</w:t></w:r><w:bookmarkEnd w:id="2"/></w:p><w:p><w:pPr><w:jc w:val="both"/></w:pPr><w:r><w:rPr/><w:t xml:space="preserve">1. Ma Su's involvement in the Li Xiaolu and Jia Nailiang scandal caused her reputation to suffer, as she initially lied to defend them but was later proven wrong.</w:t></w:r></w:p><w:p><w:pPr><w:jc w:val="both"/></w:pPr><w:r><w:rPr/><w:t xml:space="preserve">2. Despite her early success in the entertainment industry, Ma Su's career suffered after the scandal and she struggled to find work.</w:t></w:r></w:p><w:p><w:pPr><w:jc w:val="both"/></w:pPr><w:r><w:rPr/><w:t xml:space="preserve">3. Ma Su had a difficult upbringing but worked hard to pursue her dreams of becoming a dancer and actress, ultimately achieving success before the scandal tarnished her reputation.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该文章的标题“中国好闺蜜”马苏：为闺蜜“遮丑”，事业滑铁卢，至今意难平，已经暴露了其潜在的偏见。文章中对马苏进行了批判性分析，但是该分析存在一些问题。</w:t></w:r></w:p><w:p><w:pPr><w:jc w:val="both"/></w:pPr><w:r><w:rPr/><w:t xml:space="preserve"></w:t></w:r></w:p><w:p><w:pPr><w:jc w:val="both"/></w:pPr><w:r><w:rPr/><w:t xml:space="preserve">首先，文章过于片面地报道了马苏在“发型事件”中的角色。文章认为马苏是一个撒谎者，并且她的行为导致了其他人的伤害。然而，这种观点忽略了其他可能的解释和因素。例如，马苏可能只是被误导或者被要求保密。此外，文章没有提到其他参与者在事件中的责任和行为。</w:t></w:r></w:p><w:p><w:pPr><w:jc w:val="both"/></w:pPr><w:r><w:rPr/><w:t xml:space="preserve"></w:t></w:r></w:p><w:p><w:pPr><w:jc w:val="both"/></w:pPr><w:r><w:rPr/><w:t xml:space="preserve">其次，文章缺乏根据的主张和证据支持。例如，在讨论马苏的家庭背景时，文章声称她来自一个贫困家庭，并且她们不得不出售房产来支付她学习舞蹈的费用。然而，这些主张没有得到证实或者支持。</w:t></w:r></w:p><w:p><w:pPr><w:jc w:val="both"/></w:pPr><w:r><w:rPr/><w:t xml:space="preserve"></w:t></w:r></w:p><w:p><w:pPr><w:jc w:val="both"/></w:pPr><w:r><w:rPr/><w:t xml:space="preserve">第三，文章没有探索反驳或者其他可能性。例如，在讨论“发型事件”时，文章没有考虑到其他可能性或者解释，并且只关注了一种观点。</w:t></w:r></w:p><w:p><w:pPr><w:jc w:val="both"/></w:pPr><w:r><w:rPr/><w:t xml:space="preserve"></w:t></w:r></w:p><w:p><w:pPr><w:jc w:val="both"/></w:pPr><w:r><w:rPr/><w:t xml:space="preserve">最后，该文章存在偏袒和宣传内容的问题。文章对马苏进行了批判性分析，但是没有平等地呈现双方，并且可能存在一些风险和偏见。此外，文章似乎试图宣传某种观点或者立场，而不是提供客观的报道和分析。</w:t></w:r></w:p><w:p><w:pPr><w:jc w:val="both"/></w:pPr><w:r><w:rPr/><w:t xml:space="preserve"></w:t></w:r></w:p><w:p><w:pPr><w:jc w:val="both"/></w:pPr><w:r><w:rPr/><w:t xml:space="preserve">综上所述，该文章存在一些问题和偏见，并且需要更加客观和全面地报道事件。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possible explanations and factors
</w:t></w:r></w:p><w:p><w:pPr><w:spacing w:after="0"/><w:numPr><w:ilvl w:val="0"/><w:numId w:val="2"/></w:numPr></w:pPr><w:r><w:rPr/><w:t xml:space="preserve">Lack of evidence to support claims
</w:t></w:r></w:p><w:p><w:pPr><w:spacing w:after="0"/><w:numPr><w:ilvl w:val="0"/><w:numId w:val="2"/></w:numPr></w:pPr><w:r><w:rPr/><w:t xml:space="preserve">Failure to explore counterarguments or alternative explanations
</w:t></w:r></w:p><w:p><w:pPr><w:spacing w:after="0"/><w:numPr><w:ilvl w:val="0"/><w:numId w:val="2"/></w:numPr></w:pPr><w:r><w:rPr/><w:t xml:space="preserve">Bias and propaganda
</w:t></w:r></w:p><w:p><w:pPr><w:spacing w:after="0"/><w:numPr><w:ilvl w:val="0"/><w:numId w:val="2"/></w:numPr></w:pPr><w:r><w:rPr/><w:t xml:space="preserve">Need for more objective and comprehensive reporting
</w:t></w:r></w:p><w:p><w:pPr><w:numPr><w:ilvl w:val="0"/><w:numId w:val="2"/></w:numPr></w:pPr><w:r><w:rPr/><w:t xml:space="preserve">Critical analysis of the article's shortcomings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https://www.fullpicture.app/item/e74a0af91f9f1caec40bda37dfe42461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111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d.baidu.com/newspage/data/landingshare?preview=1&amp;pageType=1&amp;isBdboxFrom=1&amp;context=%7B%22nid%22%3A%22news_9070458492080472827%22%2C%22sourceFrom%22%3A%22bjh%22%7D" TargetMode="External"/><Relationship Id="rId8" Type="http://schemas.openxmlformats.org/officeDocument/2006/relationships/hyperlink" Target="https://www.fullpicture.app/item/e74a0af91f9f1caec40bda37dfe424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2024-01-19T23:38:08+01:00</dcterms:created>
  <dcterms:modified xsi:type="dcterms:W3CDTF">2024-01-19T23:38:08+01:00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