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Combined polygenic risk scores of different psychiatric traits predict general and specific psychopathology in childhood - PubMed</w:t>
      </w:r>
      <w:br/>
      <w:hyperlink r:id="rId7" w:history="1">
        <w:r>
          <w:rPr>
            <w:color w:val="2980b9"/>
            <w:u w:val="single"/>
          </w:rPr>
          <w:t xml:space="preserve">https://pubmed.ncbi.nlm.nih.gov/34389974/</w:t>
        </w:r>
      </w:hyperlink>
    </w:p>
    <w:p>
      <w:pPr>
        <w:pStyle w:val="Heading1"/>
      </w:pPr>
      <w:bookmarkStart w:id="2" w:name="_Toc2"/>
      <w:r>
        <w:t>Article summary:</w:t>
      </w:r>
      <w:bookmarkEnd w:id="2"/>
    </w:p>
    <w:p>
      <w:pPr>
        <w:jc w:val="both"/>
      </w:pPr>
      <w:r>
        <w:rPr/>
        <w:t xml:space="preserve">1. 本研究使用多基因风险评分（polygenic risk scores）来预测儿童的一般和特定心理病理学表现。</w:t>
      </w:r>
    </w:p>
    <w:p>
      <w:pPr>
        <w:jc w:val="both"/>
      </w:pPr>
      <w:r>
        <w:rPr/>
        <w:t xml:space="preserve">2. 研究发现，不同精神疾病特征的组合多基因风险评分可以更好地预测儿童的心理健康问题。</w:t>
      </w:r>
    </w:p>
    <w:p>
      <w:pPr>
        <w:jc w:val="both"/>
      </w:pPr>
      <w:r>
        <w:rPr/>
        <w:t xml:space="preserve">3. 这项研究为了解精神疾病的遗传基础提供了新的见解，并有望帮助开发更有效的早期干预措施。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很遗憾，由于缺乏完整的文章内容，我无法对其进行详细的批判性分析。请提供完整的文章内容以便我能够为您提供更准确的见解。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w:t>
      </w:r>
    </w:p>
    <w:p>
      <w:pPr>
        <w:spacing w:after="0"/>
        <w:numPr>
          <w:ilvl w:val="0"/>
          <w:numId w:val="2"/>
        </w:numPr>
      </w:pPr>
      <w:r>
        <w:rPr/>
        <w:t xml:space="preserve">Key concepts and terms
</w:t>
      </w:r>
    </w:p>
    <w:p>
      <w:pPr>
        <w:spacing w:after="0"/>
        <w:numPr>
          <w:ilvl w:val="0"/>
          <w:numId w:val="2"/>
        </w:numPr>
      </w:pPr>
      <w:r>
        <w:rPr/>
        <w:t xml:space="preserve">Main arguments and evidence
</w:t>
      </w:r>
    </w:p>
    <w:p>
      <w:pPr>
        <w:spacing w:after="0"/>
        <w:numPr>
          <w:ilvl w:val="0"/>
          <w:numId w:val="2"/>
        </w:numPr>
      </w:pPr>
      <w:r>
        <w:rPr/>
        <w:t xml:space="preserve">Counterarguments and critiques
</w:t>
      </w:r>
    </w:p>
    <w:p>
      <w:pPr>
        <w:spacing w:after="0"/>
        <w:numPr>
          <w:ilvl w:val="0"/>
          <w:numId w:val="2"/>
        </w:numPr>
      </w:pPr>
      <w:r>
        <w:rPr/>
        <w:t xml:space="preserve">Implications and conclusions
</w:t>
      </w:r>
    </w:p>
    <w:p>
      <w:pPr>
        <w:numPr>
          <w:ilvl w:val="0"/>
          <w:numId w:val="2"/>
        </w:numPr>
      </w:pPr>
      <w:r>
        <w:rPr/>
        <w:t xml:space="preserve">Future directions and recommendations</w:t>
      </w:r>
    </w:p>
    <w:p>
      <w:pPr>
        <w:pStyle w:val="Heading1"/>
      </w:pPr>
      <w:bookmarkStart w:id="6" w:name="_Toc6"/>
      <w:r>
        <w:t>Report location:</w:t>
      </w:r>
      <w:bookmarkEnd w:id="6"/>
    </w:p>
    <w:p>
      <w:hyperlink r:id="rId8" w:history="1">
        <w:r>
          <w:rPr>
            <w:color w:val="2980b9"/>
            <w:u w:val="single"/>
          </w:rPr>
          <w:t xml:space="preserve">https://www.fullpicture.app/item/e752bdcc18c334fed445d9145356f028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F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89974/" TargetMode="External"/><Relationship Id="rId8" Type="http://schemas.openxmlformats.org/officeDocument/2006/relationships/hyperlink" Target="https://www.fullpicture.app/item/e752bdcc18c334fed445d9145356f0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2024-01-12T18:12:32+01:00</dcterms:created>
  <dcterms:modified xsi:type="dcterms:W3CDTF">2024-01-12T18:12:32+01:00</dcterms:modified>
</cp:coreProperties>
</file>

<file path=docProps/custom.xml><?xml version="1.0" encoding="utf-8"?>
<Properties xmlns="http://schemas.openxmlformats.org/officeDocument/2006/custom-properties" xmlns:vt="http://schemas.openxmlformats.org/officeDocument/2006/docPropsVTypes"/>
</file>