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Beginners guide to Java Garbage Collector</w:t>
      </w:r>
      <w:br/>
      <w:hyperlink r:id="rId7" w:history="1">
        <w:r>
          <w:rPr>
            <w:color w:val="2980b9"/>
            <w:u w:val="single"/>
          </w:rPr>
          <w:t xml:space="preserve">https://rahulraj.io/beginners-guide-to-java-garbage-collector</w:t>
        </w:r>
      </w:hyperlink>
    </w:p>
    <w:p>
      <w:pPr>
        <w:pStyle w:val="Heading1"/>
      </w:pPr>
      <w:bookmarkStart w:id="2" w:name="_Toc2"/>
      <w:r>
        <w:t>Article summary:</w:t>
      </w:r>
      <w:bookmarkEnd w:id="2"/>
    </w:p>
    <w:p>
      <w:pPr>
        <w:jc w:val="both"/>
      </w:pPr>
      <w:r>
        <w:rPr/>
        <w:t xml:space="preserve">1. Garbage Collector (GC) is an automated memory management solution with trade-offs associated with it.</w:t>
      </w:r>
    </w:p>
    <w:p>
      <w:pPr>
        <w:jc w:val="both"/>
      </w:pPr>
      <w:r>
        <w:rPr/>
        <w:t xml:space="preserve">2. Different types of GCs are available, each tailored to different applications and their requirements.</w:t>
      </w:r>
    </w:p>
    <w:p>
      <w:pPr>
        <w:jc w:val="both"/>
      </w:pPr>
      <w:r>
        <w:rPr/>
        <w:t xml:space="preserve">3. Modern GCs such as G1GC, ZGC and Shenandoah offer concurrent operations, low pause times and stable responsiveness for large volumes of GC operations.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Java Garbage Collectors (GCs), discussing their context, significance, internals, how they work, modern garbage collectors such as G1GC, ZGC and Shenandoah, and use cases for each one. The article is written in a clear and concise manner that is easy to understand for beginners.</w:t>
      </w:r>
    </w:p>
    <w:p>
      <w:pPr>
        <w:jc w:val="both"/>
      </w:pPr>
      <w:r>
        <w:rPr/>
        <w:t xml:space="preserve">The article appears to be reliable in terms of its content accuracy; however, there are some potential biases that should be noted. For example, the author does not explore any counterarguments or present both sides equally when discussing the trade-offs associated with automated memory management solutions such as GCs. Additionally, the author does not provide any evidence to support their claims about the benefits of modern GCs such as G1GC, ZGC and Shenandoah; instead relying solely on anecdotal evidence from Oracle's website. Furthermore, the author does not discuss any possible risks associated with using these GCs or provide any warnings about potential pitfalls when using them in production environments.</w:t>
      </w:r>
    </w:p>
    <w:p>
      <w:pPr>
        <w:jc w:val="both"/>
      </w:pPr>
      <w:r>
        <w:rPr/>
        <w:t xml:space="preserve">In conclusion, while this article provides a comprehensive overview of Java Garbage Collectors (GCs), it should be noted that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Java Garbage Collection Risks</w:t>
      </w:r>
    </w:p>
    <w:p>
      <w:pPr>
        <w:spacing w:after="0"/>
        <w:numPr>
          <w:ilvl w:val="0"/>
          <w:numId w:val="2"/>
        </w:numPr>
      </w:pPr>
      <w:r>
        <w:rPr/>
        <w:t xml:space="preserve">Java Garbage Collection Performance Trade-offs</w:t>
      </w:r>
    </w:p>
    <w:p>
      <w:pPr>
        <w:spacing w:after="0"/>
        <w:numPr>
          <w:ilvl w:val="0"/>
          <w:numId w:val="2"/>
        </w:numPr>
      </w:pPr>
      <w:r>
        <w:rPr/>
        <w:t xml:space="preserve">Java Garbage Collection Alternatives</w:t>
      </w:r>
    </w:p>
    <w:p>
      <w:pPr>
        <w:spacing w:after="0"/>
        <w:numPr>
          <w:ilvl w:val="0"/>
          <w:numId w:val="2"/>
        </w:numPr>
      </w:pPr>
      <w:r>
        <w:rPr/>
        <w:t xml:space="preserve">Java Garbage Collection Best Practices</w:t>
      </w:r>
    </w:p>
    <w:p>
      <w:pPr>
        <w:spacing w:after="0"/>
        <w:numPr>
          <w:ilvl w:val="0"/>
          <w:numId w:val="2"/>
        </w:numPr>
      </w:pPr>
      <w:r>
        <w:rPr/>
        <w:t xml:space="preserve">Java Garbage Collection Benchmarking</w:t>
      </w:r>
    </w:p>
    <w:p>
      <w:pPr>
        <w:numPr>
          <w:ilvl w:val="0"/>
          <w:numId w:val="2"/>
        </w:numPr>
      </w:pPr>
      <w:r>
        <w:rPr/>
        <w:t xml:space="preserve">Java Garbage Collection Optimization Strategies</w:t>
      </w:r>
    </w:p>
    <w:p>
      <w:pPr>
        <w:pStyle w:val="Heading1"/>
      </w:pPr>
      <w:bookmarkStart w:id="6" w:name="_Toc6"/>
      <w:r>
        <w:t>Report location:</w:t>
      </w:r>
      <w:bookmarkEnd w:id="6"/>
    </w:p>
    <w:p>
      <w:hyperlink r:id="rId8" w:history="1">
        <w:r>
          <w:rPr>
            <w:color w:val="2980b9"/>
            <w:u w:val="single"/>
          </w:rPr>
          <w:t xml:space="preserve">https://www.fullpicture.app/item/e753cdbd674f225293507bd17eddf5e0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8F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hulraj.io/beginners-guide-to-java-garbage-collector" TargetMode="External"/><Relationship Id="rId8" Type="http://schemas.openxmlformats.org/officeDocument/2006/relationships/hyperlink" Target="https://www.fullpicture.app/item/e753cdbd674f225293507bd17eddf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2023-02-27T21:32:57+01:00</dcterms:created>
  <dcterms:modified xsi:type="dcterms:W3CDTF">2023-02-27T21:32:57+01:00</dcterms:modified>
</cp:coreProperties>
</file>

<file path=docProps/custom.xml><?xml version="1.0" encoding="utf-8"?>
<Properties xmlns="http://schemas.openxmlformats.org/officeDocument/2006/custom-properties" xmlns:vt="http://schemas.openxmlformats.org/officeDocument/2006/docPropsVTypes"/>
</file>