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Morphological characteristics and influencing factors of permanent gully and its contribution to regional soil loss based on a field investigation of 393 km2 in Mollisols region of northeast China - ScienceDirect</w:t>
      </w:r>
      <w:br/>
      <w:hyperlink r:id="rId7" w:history="1">
        <w:r>
          <w:rPr>
            <w:color w:val="2980b9"/>
            <w:u w:val="single"/>
          </w:rPr>
          <w:t xml:space="preserve">https://www.sciencedirect.com/science/article/pii/S0341816222004532?via%3Dihub</w:t>
        </w:r>
      </w:hyperlink>
    </w:p>
    <w:p>
      <w:pPr>
        <w:pStyle w:val="Heading1"/>
      </w:pPr>
      <w:bookmarkStart w:id="2" w:name="_Toc2"/>
      <w:r>
        <w:t>Article summary:</w:t>
      </w:r>
      <w:bookmarkEnd w:id="2"/>
    </w:p>
    <w:p>
      <w:pPr>
        <w:jc w:val="both"/>
      </w:pPr>
      <w:r>
        <w:rPr/>
        <w:t xml:space="preserve">1. A field investigation of gully erosion was conducted in a 393 km2 area in northeast China.</w:t>
      </w:r>
    </w:p>
    <w:p>
      <w:pPr>
        <w:jc w:val="both"/>
      </w:pPr>
      <w:r>
        <w:rPr/>
        <w:t xml:space="preserve">2. Gully morphology, factors influencing gully morphology, and contribution of gully erosion to soil loss were studied.</w:t>
      </w:r>
    </w:p>
    <w:p>
      <w:pPr>
        <w:jc w:val="both"/>
      </w:pPr>
      <w:r>
        <w:rPr/>
        <w:t xml:space="preserve">3. Gully erosion contributes 65% of region eroded soil and is a severe ecological and environmental problem.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“Morphological characteristics and influencing factors of permanent gully and its contribution to regional soil loss based on a field investigation of 393 km2 in Mollisols region of northeast China” is an informative piece that provides insight into the morphological characteristics, influencing factors, and contribution to regional soil loss from permanent gullies in the Mollisols region of northeast China. The article is well-written and provides detailed information about the study conducted as well as the results obtained from it. However, there are some potential biases that should be noted when considering the trustworthiness and reliability of this article. </w:t>
      </w:r>
    </w:p>
    <w:p>
      <w:pPr>
        <w:jc w:val="both"/>
      </w:pPr>
      <w:r>
        <w:rPr/>
        <w:t xml:space="preserve">First, the article does not provide any information about possible counterarguments or alternative explanations for the findings presented in the study. While it does mention some potential influencing factors such as land use, vegetation, precipitation, topography, soil type, and lithology, it does not explore any other possible explanations or counterarguments that could explain why these factors have an effect on gully formation or contribute to regional soil loss. Additionally, while the article mentions that rainfall is a dominant factor for gully formation, it does not provide any evidence to support this claim or explore any other possible causes for gully formation such as human activity or climate change. </w:t>
      </w:r>
    </w:p>
    <w:p>
      <w:pPr>
        <w:jc w:val="both"/>
      </w:pPr>
      <w:r>
        <w:rPr/>
        <w:t xml:space="preserve">Second, while the article does provide some information about how land use can influence gully formation (e.g., noting that 56% of gullies are found on farmland), it does not provide any further detail about how different types of land use can affect gullies differently or how different types of land management practices can help reduce gully formation or contribute to regional soil loss prevention efforts. Additionally, while the article mentions that vegetation can help reduce damage to soil physical condition and erosion capacity as well as improve structural stability and infiltration rates which helps reduce erosion risk from gullies, it does not provide any further detail about what types of vegetation are most effective at reducing these risks or how they should be managed in order to maximize their effectiveness at reducing erosion risk from gullies. </w:t>
      </w:r>
    </w:p>
    <w:p>
      <w:pPr>
        <w:jc w:val="both"/>
      </w:pPr>
      <w:r>
        <w:rPr/>
        <w:t xml:space="preserve">Finally, while the article mentions that there are three types of gullies (GF - farmland; GR - unpaved road; GW - woodland), it does not provide any further detail about what distinguishes each type from one another or how they differ in terms of morphological characteristics or contributing factors for their development/formation. Additionally, while the article mentions that ground lacerative degree (GLD) increases with slope gradient but then decreases with slope length after reaching a certain point; again no further detail is provided regarding what this point is or why GLD decreases after reaching this point which could be important information for understanding how best to manage slopes prone to gully formation/erosion risk. </w:t>
      </w:r>
    </w:p>
    <w:p>
      <w:pPr>
        <w:jc w:val="both"/>
      </w:pPr>
      <w:r>
        <w:rPr/>
        <w:t xml:space="preserve">In conclusion, while this article provides useful information regarding morphological characteristics and influencing factors related to permanent gullies as well as their contribution to regional soil loss based on a field investigation conducted in northeast China; there are still some areas where more detail could be provided in order to better understand these issues such as exploring alternative explanations/counterarguments for findings presented in the study; providing more detail regarding different types of land use/management practices related to reducing erosion risk from gullies; providing more detail regarding different types of vegetation related to reducing erosion risk from gullies; providing more detail regarding distinguishing features between different types of gullies; providing more detail regarding why GLD decreases after reaching a certain point when considering slope gradient/lengths; etc..</w:t>
      </w:r>
    </w:p>
    <w:p>
      <w:pPr>
        <w:pStyle w:val="Heading1"/>
      </w:pPr>
      <w:bookmarkStart w:id="5" w:name="_Toc5"/>
      <w:r>
        <w:t>Topics for further research:</w:t>
      </w:r>
      <w:bookmarkEnd w:id="5"/>
    </w:p>
    <w:p>
      <w:pPr>
        <w:spacing w:after="0"/>
        <w:numPr>
          <w:ilvl w:val="0"/>
          <w:numId w:val="2"/>
        </w:numPr>
      </w:pPr>
      <w:r>
        <w:rPr/>
        <w:t xml:space="preserve">Alternative explanations for gully formation</w:t>
      </w:r>
    </w:p>
    <w:p>
      <w:pPr>
        <w:spacing w:after="0"/>
        <w:numPr>
          <w:ilvl w:val="0"/>
          <w:numId w:val="2"/>
        </w:numPr>
      </w:pPr>
      <w:r>
        <w:rPr/>
        <w:t xml:space="preserve">Land management practices for reducing gully erosion</w:t>
      </w:r>
    </w:p>
    <w:p>
      <w:pPr>
        <w:spacing w:after="0"/>
        <w:numPr>
          <w:ilvl w:val="0"/>
          <w:numId w:val="2"/>
        </w:numPr>
      </w:pPr>
      <w:r>
        <w:rPr/>
        <w:t xml:space="preserve">Vegetation for reducing gully erosion</w:t>
      </w:r>
    </w:p>
    <w:p>
      <w:pPr>
        <w:spacing w:after="0"/>
        <w:numPr>
          <w:ilvl w:val="0"/>
          <w:numId w:val="2"/>
        </w:numPr>
      </w:pPr>
      <w:r>
        <w:rPr/>
        <w:t xml:space="preserve">Distinguishing features between different types of gullies</w:t>
      </w:r>
    </w:p>
    <w:p>
      <w:pPr>
        <w:spacing w:after="0"/>
        <w:numPr>
          <w:ilvl w:val="0"/>
          <w:numId w:val="2"/>
        </w:numPr>
      </w:pPr>
      <w:r>
        <w:rPr/>
        <w:t xml:space="preserve">Ground lacerative degree and slope gradient/length</w:t>
      </w:r>
    </w:p>
    <w:p>
      <w:pPr>
        <w:numPr>
          <w:ilvl w:val="0"/>
          <w:numId w:val="2"/>
        </w:numPr>
      </w:pPr>
      <w:r>
        <w:rPr/>
        <w:t xml:space="preserve">Regional soil loss prevention strategies</w:t>
      </w:r>
    </w:p>
    <w:p>
      <w:pPr>
        <w:pStyle w:val="Heading1"/>
      </w:pPr>
      <w:bookmarkStart w:id="6" w:name="_Toc6"/>
      <w:r>
        <w:t>Report location:</w:t>
      </w:r>
      <w:bookmarkEnd w:id="6"/>
    </w:p>
    <w:p>
      <w:hyperlink r:id="rId8" w:history="1">
        <w:r>
          <w:rPr>
            <w:color w:val="2980b9"/>
            <w:u w:val="single"/>
          </w:rPr>
          <w:t xml:space="preserve">https://www.fullpicture.app/item/e76f99b32e4ccc3809f65c1560d1eebd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46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41816222004532?via%3Dihub" TargetMode="External"/><Relationship Id="rId8" Type="http://schemas.openxmlformats.org/officeDocument/2006/relationships/hyperlink" Target="https://www.fullpicture.app/item/e76f99b32e4ccc3809f65c1560d1ee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2023-02-23T08:41:19+01:00</dcterms:created>
  <dcterms:modified xsi:type="dcterms:W3CDTF">2023-02-23T08:41:19+01:00</dcterms:modified>
</cp:coreProperties>
</file>

<file path=docProps/custom.xml><?xml version="1.0" encoding="utf-8"?>
<Properties xmlns="http://schemas.openxmlformats.org/officeDocument/2006/custom-properties" xmlns:vt="http://schemas.openxmlformats.org/officeDocument/2006/docPropsVTypes"/>
</file>