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94, 075106 (2016) - Room-temperature magnetism on the zigzag edges of phosphorene nanoribbons</w:t>
      </w:r>
      <w:br/>
      <w:hyperlink r:id="rId7" w:history="1">
        <w:r>
          <w:rPr>
            <w:color w:val="2980b9"/>
            <w:u w:val="single"/>
          </w:rPr>
          <w:t xml:space="preserve">https://journals.aps.org/prb/abstract/10.1103/PhysRevB.94.075106</w:t>
        </w:r>
      </w:hyperlink>
    </w:p>
    <w:p>
      <w:pPr>
        <w:pStyle w:val="Heading1"/>
      </w:pPr>
      <w:bookmarkStart w:id="2" w:name="_Toc2"/>
      <w:r>
        <w:t>Article summary:</w:t>
      </w:r>
      <w:bookmarkEnd w:id="2"/>
    </w:p>
    <w:p>
      <w:pPr>
        <w:jc w:val="both"/>
      </w:pPr>
      <w:r>
        <w:rPr/>
        <w:t xml:space="preserve">1. 寻找室温铁磁半导体一直是材料科学和自旋电子学领域的重要课题。</w:t>
      </w:r>
    </w:p>
    <w:p>
      <w:pPr>
        <w:jc w:val="both"/>
      </w:pPr>
      <w:r>
        <w:rPr/>
        <w:t xml:space="preserve">2. 磷烯是一种具有 puckered honeycomb lattice 结构、有限带隙和高载流子迁移率的单层黑磷，最近已被成功合成。</w:t>
      </w:r>
    </w:p>
    <w:p>
      <w:pPr>
        <w:jc w:val="both"/>
      </w:pPr>
      <w:r>
        <w:rPr/>
        <w:t xml:space="preserve">3. 通过两种不同的大规模量子蒙特卡罗方法，发现相对较弱的相互作用可以在磷烯纳米带的锯齿边缘产生显著的边缘磁性。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磷烯纳米带的研究，探讨了其边缘磁性的可能性。文章提到，寻找室温铁磁半导体已经成为材料科学和自旋电子学领域的一个广泛课题，但这种新型状态仍然很少见。作者通过两种不同的大规模量子蒙特卡罗方法展示了相对较弱的相互作用可以导致磷烯纳米带中出现显著的边缘磁性。</w:t>
      </w:r>
    </w:p>
    <w:p>
      <w:pPr>
        <w:jc w:val="both"/>
      </w:pPr>
      <w:r>
        <w:rPr/>
        <w:t xml:space="preserve"/>
      </w:r>
    </w:p>
    <w:p>
      <w:pPr>
        <w:jc w:val="both"/>
      </w:pPr>
      <w:r>
        <w:rPr/>
        <w:t xml:space="preserve">从文章内容来看，该研究具有一定的科学价值和创新性。然而，在阅读过程中也存在一些问题：</w:t>
      </w:r>
    </w:p>
    <w:p>
      <w:pPr>
        <w:jc w:val="both"/>
      </w:pPr>
      <w:r>
        <w:rPr/>
        <w:t xml:space="preserve"/>
      </w:r>
    </w:p>
    <w:p>
      <w:pPr>
        <w:jc w:val="both"/>
      </w:pPr>
      <w:r>
        <w:rPr/>
        <w:t xml:space="preserve">1. 偏袒：文章没有平等地呈现双方观点，只强调了作者所得出的结论，并未探讨其他可能性或反驳观点。</w:t>
      </w:r>
    </w:p>
    <w:p>
      <w:pPr>
        <w:jc w:val="both"/>
      </w:pPr>
      <w:r>
        <w:rPr/>
        <w:t xml:space="preserve"/>
      </w:r>
    </w:p>
    <w:p>
      <w:pPr>
        <w:jc w:val="both"/>
      </w:pPr>
      <w:r>
        <w:rPr/>
        <w:t xml:space="preserve">2. 片面报道：文章只介绍了该实验结果的积极方面，没有提及潜在风险或负面影响。</w:t>
      </w:r>
    </w:p>
    <w:p>
      <w:pPr>
        <w:jc w:val="both"/>
      </w:pPr>
      <w:r>
        <w:rPr/>
        <w:t xml:space="preserve"/>
      </w:r>
    </w:p>
    <w:p>
      <w:pPr>
        <w:jc w:val="both"/>
      </w:pPr>
      <w:r>
        <w:rPr/>
        <w:t xml:space="preserve">3. 缺失考虑点：文章没有考虑实验结果是否可重复、是否具有普适性等问题。</w:t>
      </w:r>
    </w:p>
    <w:p>
      <w:pPr>
        <w:jc w:val="both"/>
      </w:pPr>
      <w:r>
        <w:rPr/>
        <w:t xml:space="preserve"/>
      </w:r>
    </w:p>
    <w:p>
      <w:pPr>
        <w:jc w:val="both"/>
      </w:pPr>
      <w:r>
        <w:rPr/>
        <w:t xml:space="preserve">4. 主张缺失证据：文章提出了相对较弱的相互作用可以导致显著边缘磁性的主张，但并未提供足够的证据来支持这一观点。</w:t>
      </w:r>
    </w:p>
    <w:p>
      <w:pPr>
        <w:jc w:val="both"/>
      </w:pPr>
      <w:r>
        <w:rPr/>
        <w:t xml:space="preserve"/>
      </w:r>
    </w:p>
    <w:p>
      <w:pPr>
        <w:jc w:val="both"/>
      </w:pPr>
      <w:r>
        <w:rPr/>
        <w:t xml:space="preserve">5. 宣传内容：文章中存在一些宣传性质的语言，如“remarkable edge magnetism”、“high Curie temperature up to room temperature”等，可能会误导读者。</w:t>
      </w:r>
    </w:p>
    <w:p>
      <w:pPr>
        <w:jc w:val="both"/>
      </w:pPr>
      <w:r>
        <w:rPr/>
        <w:t xml:space="preserve"/>
      </w:r>
    </w:p>
    <w:p>
      <w:pPr>
        <w:jc w:val="both"/>
      </w:pPr>
      <w:r>
        <w:rPr/>
        <w:t xml:space="preserve">综上所述，该文章虽然具有一定的科学价值和创新性，但在报道过程中存在偏袒、片面报道、缺失考虑点、主张缺失证据、宣传内容等问题。因此，在阅读该文章时需要保持批判性思维，并结合其他相关研究进行综合分析。</w:t>
      </w:r>
    </w:p>
    <w:p>
      <w:pPr>
        <w:pStyle w:val="Heading1"/>
      </w:pPr>
      <w:bookmarkStart w:id="5" w:name="_Toc5"/>
      <w:r>
        <w:t>Topics for further research:</w:t>
      </w:r>
      <w:bookmarkEnd w:id="5"/>
    </w:p>
    <w:p>
      <w:pPr>
        <w:spacing w:after="0"/>
        <w:numPr>
          <w:ilvl w:val="0"/>
          <w:numId w:val="2"/>
        </w:numPr>
      </w:pPr>
      <w:r>
        <w:rPr/>
        <w:t xml:space="preserve">Other possible explanations or counterarguments
</w:t>
      </w:r>
    </w:p>
    <w:p>
      <w:pPr>
        <w:spacing w:after="0"/>
        <w:numPr>
          <w:ilvl w:val="0"/>
          <w:numId w:val="2"/>
        </w:numPr>
      </w:pPr>
      <w:r>
        <w:rPr/>
        <w:t xml:space="preserve">Potential risks or negative impacts
</w:t>
      </w:r>
    </w:p>
    <w:p>
      <w:pPr>
        <w:spacing w:after="0"/>
        <w:numPr>
          <w:ilvl w:val="0"/>
          <w:numId w:val="2"/>
        </w:numPr>
      </w:pPr>
      <w:r>
        <w:rPr/>
        <w:t xml:space="preserve">Reproducibility and universality of the experimental results
</w:t>
      </w:r>
    </w:p>
    <w:p>
      <w:pPr>
        <w:spacing w:after="0"/>
        <w:numPr>
          <w:ilvl w:val="0"/>
          <w:numId w:val="2"/>
        </w:numPr>
      </w:pPr>
      <w:r>
        <w:rPr/>
        <w:t xml:space="preserve">Evidence supporting the claim of weak interactions leading to edge magnetism
</w:t>
      </w:r>
    </w:p>
    <w:p>
      <w:pPr>
        <w:spacing w:after="0"/>
        <w:numPr>
          <w:ilvl w:val="0"/>
          <w:numId w:val="2"/>
        </w:numPr>
      </w:pPr>
      <w:r>
        <w:rPr/>
        <w:t xml:space="preserve">Language and tone used in the article
</w:t>
      </w:r>
    </w:p>
    <w:p>
      <w:pPr>
        <w:numPr>
          <w:ilvl w:val="0"/>
          <w:numId w:val="2"/>
        </w:numPr>
      </w:pPr>
      <w:r>
        <w:rPr/>
        <w:t xml:space="preserve">Related research and context for the findings</w:t>
      </w:r>
    </w:p>
    <w:p>
      <w:pPr>
        <w:pStyle w:val="Heading1"/>
      </w:pPr>
      <w:bookmarkStart w:id="6" w:name="_Toc6"/>
      <w:r>
        <w:t>Report location:</w:t>
      </w:r>
      <w:bookmarkEnd w:id="6"/>
    </w:p>
    <w:p>
      <w:hyperlink r:id="rId8" w:history="1">
        <w:r>
          <w:rPr>
            <w:color w:val="2980b9"/>
            <w:u w:val="single"/>
          </w:rPr>
          <w:t xml:space="preserve">https://www.fullpicture.app/item/e772e50e87bf941c259001964d8789bf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1B4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b/abstract/10.1103/PhysRevB.94.075106" TargetMode="External"/><Relationship Id="rId8" Type="http://schemas.openxmlformats.org/officeDocument/2006/relationships/hyperlink" Target="https://www.fullpicture.app/item/e772e50e87bf941c259001964d8789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2023-12-08T11:22:07+01:00</dcterms:created>
  <dcterms:modified xsi:type="dcterms:W3CDTF">2023-12-08T11:22:07+01:00</dcterms:modified>
</cp:coreProperties>
</file>

<file path=docProps/custom.xml><?xml version="1.0" encoding="utf-8"?>
<Properties xmlns="http://schemas.openxmlformats.org/officeDocument/2006/custom-properties" xmlns:vt="http://schemas.openxmlformats.org/officeDocument/2006/docPropsVTypes"/>
</file>