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algorithm for the generation of gap-free time series by fusing harmonized Landsat 8 and Sentinel-2 observations with PhenoCam time series for detecting land surface phenology - ScienceDirect</w:t>
      </w:r>
      <w:br/>
      <w:hyperlink r:id="rId7" w:history="1">
        <w:r>
          <w:rPr>
            <w:color w:val="2980b9"/>
            <w:u w:val="single"/>
          </w:rPr>
          <w:t xml:space="preserve">https://www.sciencedirect.com/science/article/pii/S0034425722003819</w:t>
        </w:r>
      </w:hyperlink>
    </w:p>
    <w:p>
      <w:pPr>
        <w:pStyle w:val="Heading1"/>
      </w:pPr>
      <w:bookmarkStart w:id="2" w:name="_Toc2"/>
      <w:r>
        <w:t>Article summary:</w:t>
      </w:r>
      <w:bookmarkEnd w:id="2"/>
    </w:p>
    <w:p>
      <w:pPr>
        <w:jc w:val="both"/>
      </w:pPr>
      <w:r>
        <w:rPr/>
        <w:t xml:space="preserve">1. A novel algorithm has been developed to generate gap-free time series for land surface phenology detection.</w:t>
      </w:r>
    </w:p>
    <w:p>
      <w:pPr>
        <w:jc w:val="both"/>
      </w:pPr>
      <w:r>
        <w:rPr/>
        <w:t xml:space="preserve">2. The algorithm fuses Harmonized Landsat 8 and Sentinel-2 observations with PhenoCam time series to detect phenological timing with an accuracy of less than 4 days.</w:t>
      </w:r>
    </w:p>
    <w:p>
      <w:pPr>
        <w:jc w:val="both"/>
      </w:pPr>
      <w:r>
        <w:rPr/>
        <w:t xml:space="preserve">3. Low quality HLS observations exponentially reduce the accuracy of phenology detection.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novel algorithm developed for generating gap-free time series for land surface phenology detection, and presents evidence from experiments that demonstrate its effectiveness in detecting phenological timing with an accuracy of less than 4 days. The article also acknowledges the potential limitations of the algorithm, such as the fact that low quality HLS observations can exponentially reduce the accuracy of phenology detection. </w:t>
      </w:r>
    </w:p>
    <w:p>
      <w:pPr>
        <w:jc w:val="both"/>
      </w:pPr>
      <w:r>
        <w:rPr/>
        <w:t xml:space="preserve">However, there are some points that could be further explored in order to make the article more comprehensive and balanced. For example, while the article mentions that vegetation phenology is one of the most sensitive indicators to environmental and climate changes, it does not provide any evidence or data to support this claim. Additionally, while it is noted that high-quality observation (HQO) proportion in annual HLS time series can affect the accuracy of LSP detections, no further details are provided on how HQO affects LSP detections or what constitutes a “high-quality” observation. Furthermore, while it is mentioned that satellite data such as Landsat and Sentinel-2 have been increasingly applied to detect land surface phenology, no mention is made of other methods or techniques used for this purpose. Finally, while it is noted that cloud cover can cause gaps in temporal good satellite observations, no mention is made of other factors which may affect satellite observations such as atmospheric conditions or topography. </w:t>
      </w:r>
    </w:p>
    <w:p>
      <w:pPr>
        <w:jc w:val="both"/>
      </w:pPr>
      <w:r>
        <w:rPr/>
        <w:t xml:space="preserve">In conclusion, while overall reliable and trustworthy, this article could benefit from further exploration into certain aspects in order to make it more comprehensive and balanced.</w:t>
      </w:r>
    </w:p>
    <w:p>
      <w:pPr>
        <w:pStyle w:val="Heading1"/>
      </w:pPr>
      <w:bookmarkStart w:id="5" w:name="_Toc5"/>
      <w:r>
        <w:t>Topics for further research:</w:t>
      </w:r>
      <w:bookmarkEnd w:id="5"/>
    </w:p>
    <w:p>
      <w:pPr>
        <w:spacing w:after="0"/>
        <w:numPr>
          <w:ilvl w:val="0"/>
          <w:numId w:val="2"/>
        </w:numPr>
      </w:pPr>
      <w:r>
        <w:rPr/>
        <w:t xml:space="preserve">Vegetation phenology and climate change</w:t>
      </w:r>
    </w:p>
    <w:p>
      <w:pPr>
        <w:spacing w:after="0"/>
        <w:numPr>
          <w:ilvl w:val="0"/>
          <w:numId w:val="2"/>
        </w:numPr>
      </w:pPr>
      <w:r>
        <w:rPr/>
        <w:t xml:space="preserve">High-quality observation definition</w:t>
      </w:r>
    </w:p>
    <w:p>
      <w:pPr>
        <w:spacing w:after="0"/>
        <w:numPr>
          <w:ilvl w:val="0"/>
          <w:numId w:val="2"/>
        </w:numPr>
      </w:pPr>
      <w:r>
        <w:rPr/>
        <w:t xml:space="preserve">Alternative methods for land surface phenology detection</w:t>
      </w:r>
    </w:p>
    <w:p>
      <w:pPr>
        <w:spacing w:after="0"/>
        <w:numPr>
          <w:ilvl w:val="0"/>
          <w:numId w:val="2"/>
        </w:numPr>
      </w:pPr>
      <w:r>
        <w:rPr/>
        <w:t xml:space="preserve">Effects of cloud cover on satellite observations</w:t>
      </w:r>
    </w:p>
    <w:p>
      <w:pPr>
        <w:spacing w:after="0"/>
        <w:numPr>
          <w:ilvl w:val="0"/>
          <w:numId w:val="2"/>
        </w:numPr>
      </w:pPr>
      <w:r>
        <w:rPr/>
        <w:t xml:space="preserve">Atmospheric conditions and satellite observations</w:t>
      </w:r>
    </w:p>
    <w:p>
      <w:pPr>
        <w:numPr>
          <w:ilvl w:val="0"/>
          <w:numId w:val="2"/>
        </w:numPr>
      </w:pPr>
      <w:r>
        <w:rPr/>
        <w:t xml:space="preserve">Topography and satellite observations</w:t>
      </w:r>
    </w:p>
    <w:p>
      <w:pPr>
        <w:pStyle w:val="Heading1"/>
      </w:pPr>
      <w:bookmarkStart w:id="6" w:name="_Toc6"/>
      <w:r>
        <w:t>Report location:</w:t>
      </w:r>
      <w:bookmarkEnd w:id="6"/>
    </w:p>
    <w:p>
      <w:hyperlink r:id="rId8" w:history="1">
        <w:r>
          <w:rPr>
            <w:color w:val="2980b9"/>
            <w:u w:val="single"/>
          </w:rPr>
          <w:t xml:space="preserve">https://www.fullpicture.app/item/e7d1f89d2667f17cf76a4125cb41497e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F7E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4425722003819" TargetMode="External"/><Relationship Id="rId8" Type="http://schemas.openxmlformats.org/officeDocument/2006/relationships/hyperlink" Target="https://www.fullpicture.app/item/e7d1f89d2667f17cf76a4125cb4149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2023-02-20T22:15:20+01:00</dcterms:created>
  <dcterms:modified xsi:type="dcterms:W3CDTF">2023-02-20T22:15:20+01:00</dcterms:modified>
</cp:coreProperties>
</file>

<file path=docProps/custom.xml><?xml version="1.0" encoding="utf-8"?>
<Properties xmlns="http://schemas.openxmlformats.org/officeDocument/2006/custom-properties" xmlns:vt="http://schemas.openxmlformats.org/officeDocument/2006/docPropsVTypes"/>
</file>