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Multiview Point Cloud Registration Based on Minimum Potential Energy for Free-Form Blade Measurement | IEEE Journals &amp; Magazine | IEEE Xplore</w:t>
      </w:r>
      <w:br/>
      <w:hyperlink r:id="rId7" w:history="1">
        <w:r>
          <w:rPr>
            <w:color w:val="2980b9"/>
            <w:u w:val="single"/>
          </w:rPr>
          <w:t xml:space="preserve">https://ieeexplore.ieee.org/document/9763305</w:t>
        </w:r>
      </w:hyperlink>
    </w:p>
    <w:p>
      <w:pPr>
        <w:pStyle w:val="Heading1"/>
      </w:pPr>
      <w:bookmarkStart w:id="2" w:name="_Toc2"/>
      <w:r>
        <w:t>Article summary:</w:t>
      </w:r>
      <w:bookmarkEnd w:id="2"/>
    </w:p>
    <w:p>
      <w:pPr>
        <w:jc w:val="both"/>
      </w:pPr>
      <w:r>
        <w:rPr/>
        <w:t xml:space="preserve">1. This article proposes a novel global registration method based on the minimum potential energy (MPE) method to address problems with noisy and incomplete point cloud data.</w:t>
      </w:r>
    </w:p>
    <w:p>
      <w:pPr>
        <w:jc w:val="both"/>
      </w:pPr>
      <w:r>
        <w:rPr/>
        <w:t xml:space="preserve">2. The proposed algorithm is demonstrated on four types of blades and outperforms other global methods in terms of accuracy and noise resistance.</w:t>
      </w:r>
    </w:p>
    <w:p>
      <w:pPr>
        <w:jc w:val="both"/>
      </w:pPr>
      <w:r>
        <w:rPr/>
        <w:t xml:space="preserve">3. The proposed method can be used for automatic margin calculation in grinding and milling, as well as repeated measurements during blade processing in industrial manufacturing.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of point cloud registration, making it reliable and trustworthy. The authors provide evidence for their claims by demonstrating the performance of the proposed algorithm on four types of blades, which shows that the algorithm is effective in terms of accuracy and noise resistance. Furthermore, the authors provide a detailed explanation of how the proposed algorithm works, which makes it easier to understand and follow. </w:t>
      </w:r>
    </w:p>
    <w:p>
      <w:pPr>
        <w:jc w:val="both"/>
      </w:pPr>
      <w:r>
        <w:rPr/>
        <w:t xml:space="preserve">The article does not present any counterarguments or explore any possible risks associated with using this algorithm, which could be seen as a limitation. Additionally, there is no mention of any potential biases or sources of bias that could affect the results presented in the article. Furthermore, there is no discussion about whether both sides are presented equally or if there is any promotional content included in the article. </w:t>
      </w:r>
    </w:p>
    <w:p>
      <w:pPr>
        <w:jc w:val="both"/>
      </w:pPr>
      <w:r>
        <w:rPr/>
        <w:t xml:space="preserve">In conclusion, this article provides a reliable source for information regarding point cloud registration based on minimum potential energy for free-form blade measurement. However, more research should be done to explore potential risks associated with using this algorithm as well as any potential biases or sources of bias that could affect its results.</w:t>
      </w:r>
    </w:p>
    <w:p>
      <w:pPr>
        <w:pStyle w:val="Heading1"/>
      </w:pPr>
      <w:bookmarkStart w:id="5" w:name="_Toc5"/>
      <w:r>
        <w:t>Topics for further research:</w:t>
      </w:r>
      <w:bookmarkEnd w:id="5"/>
    </w:p>
    <w:p>
      <w:pPr>
        <w:spacing w:after="0"/>
        <w:numPr>
          <w:ilvl w:val="0"/>
          <w:numId w:val="2"/>
        </w:numPr>
      </w:pPr>
      <w:r>
        <w:rPr/>
        <w:t xml:space="preserve">Point cloud registration accuracy</w:t>
      </w:r>
    </w:p>
    <w:p>
      <w:pPr>
        <w:spacing w:after="0"/>
        <w:numPr>
          <w:ilvl w:val="0"/>
          <w:numId w:val="2"/>
        </w:numPr>
      </w:pPr>
      <w:r>
        <w:rPr/>
        <w:t xml:space="preserve">Potential risks of point cloud registration</w:t>
      </w:r>
    </w:p>
    <w:p>
      <w:pPr>
        <w:spacing w:after="0"/>
        <w:numPr>
          <w:ilvl w:val="0"/>
          <w:numId w:val="2"/>
        </w:numPr>
      </w:pPr>
      <w:r>
        <w:rPr/>
        <w:t xml:space="preserve">Sources of bias in point cloud registration</w:t>
      </w:r>
    </w:p>
    <w:p>
      <w:pPr>
        <w:spacing w:after="0"/>
        <w:numPr>
          <w:ilvl w:val="0"/>
          <w:numId w:val="2"/>
        </w:numPr>
      </w:pPr>
      <w:r>
        <w:rPr/>
        <w:t xml:space="preserve">Free-form blade measurement</w:t>
      </w:r>
    </w:p>
    <w:p>
      <w:pPr>
        <w:spacing w:after="0"/>
        <w:numPr>
          <w:ilvl w:val="0"/>
          <w:numId w:val="2"/>
        </w:numPr>
      </w:pPr>
      <w:r>
        <w:rPr/>
        <w:t xml:space="preserve">Minimum potential energy algorithm</w:t>
      </w:r>
    </w:p>
    <w:p>
      <w:pPr>
        <w:numPr>
          <w:ilvl w:val="0"/>
          <w:numId w:val="2"/>
        </w:numPr>
      </w:pPr>
      <w:r>
        <w:rPr/>
        <w:t xml:space="preserve">Promotional content in point cloud registration articles</w:t>
      </w:r>
    </w:p>
    <w:p>
      <w:pPr>
        <w:pStyle w:val="Heading1"/>
      </w:pPr>
      <w:bookmarkStart w:id="6" w:name="_Toc6"/>
      <w:r>
        <w:t>Report location:</w:t>
      </w:r>
      <w:bookmarkEnd w:id="6"/>
    </w:p>
    <w:p>
      <w:hyperlink r:id="rId8" w:history="1">
        <w:r>
          <w:rPr>
            <w:color w:val="2980b9"/>
            <w:u w:val="single"/>
          </w:rPr>
          <w:t xml:space="preserve">https://www.fullpicture.app/item/e7dc13daffcaf2ab7069e637c72ae4a3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A3A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63305" TargetMode="External"/><Relationship Id="rId8" Type="http://schemas.openxmlformats.org/officeDocument/2006/relationships/hyperlink" Target="https://www.fullpicture.app/item/e7dc13daffcaf2ab7069e637c72ae4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2023-02-23T03:42:14+01:00</dcterms:created>
  <dcterms:modified xsi:type="dcterms:W3CDTF">2023-02-23T03:42:14+01:00</dcterms:modified>
</cp:coreProperties>
</file>

<file path=docProps/custom.xml><?xml version="1.0" encoding="utf-8"?>
<Properties xmlns="http://schemas.openxmlformats.org/officeDocument/2006/custom-properties" xmlns:vt="http://schemas.openxmlformats.org/officeDocument/2006/docPropsVTypes"/>
</file>