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Femtosecond imaging of melting and evaporation at a photoexcited silicon surface. Journal of the Optical Society of America B, 2(4), 595 | 10.1364/JOSAB.2.000595</w:t>
      </w:r>
      <w:br/>
      <w:hyperlink r:id="rId7" w:history="1">
        <w:r>
          <w:rPr>
            <w:color w:val="2980b9"/>
            <w:u w:val="single"/>
          </w:rPr>
          <w:t xml:space="preserve">https://sci-hub.st/10.1364/JOSAB.2.000595</w:t>
        </w:r>
      </w:hyperlink>
    </w:p>
    <w:p>
      <w:pPr>
        <w:pStyle w:val="Heading1"/>
      </w:pPr>
      <w:bookmarkStart w:id="2" w:name="_Toc2"/>
      <w:r>
        <w:t>Article summary:</w:t>
      </w:r>
      <w:bookmarkEnd w:id="2"/>
    </w:p>
    <w:p>
      <w:pPr>
        <w:jc w:val="both"/>
      </w:pPr>
      <w:r>
        <w:rPr/>
        <w:t xml:space="preserve">1. This article discusses the use of femtosecond imaging to study the melting and evaporation of a photoexcited silicon surface. </w:t>
      </w:r>
    </w:p>
    <w:p>
      <w:pPr>
        <w:jc w:val="both"/>
      </w:pPr>
      <w:r>
        <w:rPr/>
        <w:t xml:space="preserve">2. The authors used a laser pulse to excite the surface, which then underwent melting and evaporation processes that were observed with femtosecond imaging. </w:t>
      </w:r>
    </w:p>
    <w:p>
      <w:pPr>
        <w:jc w:val="both"/>
      </w:pPr>
      <w:r>
        <w:rPr/>
        <w:t xml:space="preserve">3. The results showed that the melting and evaporation processes occurred on a timescale of picoseconds, which is much faster than previously thought.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was published in a reputable journal (Journal of the Optical Society of America B). The authors have provided evidence for their claims in the form of data from their experiments, which supports their conclusions. Furthermore, they have discussed potential limitations of their work and possible future directions for research. </w:t>
      </w:r>
    </w:p>
    <w:p>
      <w:pPr>
        <w:jc w:val="both"/>
      </w:pPr>
      <w:r>
        <w:rPr/>
        <w:t xml:space="preserve">However, there are some potential biases in the article that should be noted. For example, the authors do not discuss any counterarguments or alternative explanations for their findings. Additionally, they do not provide any information about possible risks associated with their experiments or how these risks could be mitigated. Finally, they do not present both sides equally; instead, they focus mainly on supporting their own conclusions without exploring other perspectives or points of view.</w:t>
      </w:r>
    </w:p>
    <w:p>
      <w:pPr>
        <w:pStyle w:val="Heading1"/>
      </w:pPr>
      <w:bookmarkStart w:id="5" w:name="_Toc5"/>
      <w:r>
        <w:t>Topics for further research:</w:t>
      </w:r>
      <w:bookmarkEnd w:id="5"/>
    </w:p>
    <w:p>
      <w:pPr>
        <w:spacing w:after="0"/>
        <w:numPr>
          <w:ilvl w:val="0"/>
          <w:numId w:val="2"/>
        </w:numPr>
      </w:pPr>
      <w:r>
        <w:rPr/>
        <w:t xml:space="preserve">Alternative explanations for optical phenomena</w:t>
      </w:r>
    </w:p>
    <w:p>
      <w:pPr>
        <w:spacing w:after="0"/>
        <w:numPr>
          <w:ilvl w:val="0"/>
          <w:numId w:val="2"/>
        </w:numPr>
      </w:pPr>
      <w:r>
        <w:rPr/>
        <w:t xml:space="preserve">Risk assessment for optical experiments</w:t>
      </w:r>
    </w:p>
    <w:p>
      <w:pPr>
        <w:spacing w:after="0"/>
        <w:numPr>
          <w:ilvl w:val="0"/>
          <w:numId w:val="2"/>
        </w:numPr>
      </w:pPr>
      <w:r>
        <w:rPr/>
        <w:t xml:space="preserve">Counterarguments to optical research findings</w:t>
      </w:r>
    </w:p>
    <w:p>
      <w:pPr>
        <w:spacing w:after="0"/>
        <w:numPr>
          <w:ilvl w:val="0"/>
          <w:numId w:val="2"/>
        </w:numPr>
      </w:pPr>
      <w:r>
        <w:rPr/>
        <w:t xml:space="preserve">Perspectives on optical research</w:t>
      </w:r>
    </w:p>
    <w:p>
      <w:pPr>
        <w:spacing w:after="0"/>
        <w:numPr>
          <w:ilvl w:val="0"/>
          <w:numId w:val="2"/>
        </w:numPr>
      </w:pPr>
      <w:r>
        <w:rPr/>
        <w:t xml:space="preserve">Mitigation strategies for optical experiments</w:t>
      </w:r>
    </w:p>
    <w:p>
      <w:pPr>
        <w:numPr>
          <w:ilvl w:val="0"/>
          <w:numId w:val="2"/>
        </w:numPr>
      </w:pPr>
      <w:r>
        <w:rPr/>
        <w:t xml:space="preserve">Different points of view on optical research</w:t>
      </w:r>
    </w:p>
    <w:p>
      <w:pPr>
        <w:pStyle w:val="Heading1"/>
      </w:pPr>
      <w:bookmarkStart w:id="6" w:name="_Toc6"/>
      <w:r>
        <w:t>Report location:</w:t>
      </w:r>
      <w:bookmarkEnd w:id="6"/>
    </w:p>
    <w:p>
      <w:hyperlink r:id="rId8" w:history="1">
        <w:r>
          <w:rPr>
            <w:color w:val="2980b9"/>
            <w:u w:val="single"/>
          </w:rPr>
          <w:t xml:space="preserve">https://www.fullpicture.app/item/e7f2e0dacbc42e3dfed296c1d2842d46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D7E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364/JOSAB.2.000595" TargetMode="External"/><Relationship Id="rId8" Type="http://schemas.openxmlformats.org/officeDocument/2006/relationships/hyperlink" Target="https://www.fullpicture.app/item/e7f2e0dacbc42e3dfed296c1d2842d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2023-02-21T07:10:39+01:00</dcterms:created>
  <dcterms:modified xsi:type="dcterms:W3CDTF">2023-02-21T07:10:39+01:00</dcterms:modified>
</cp:coreProperties>
</file>

<file path=docProps/custom.xml><?xml version="1.0" encoding="utf-8"?>
<Properties xmlns="http://schemas.openxmlformats.org/officeDocument/2006/custom-properties" xmlns:vt="http://schemas.openxmlformats.org/officeDocument/2006/docPropsVTypes"/>
</file>