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characterization of corrosion layers of GH3535 and Inconel 625 alloys in molten KNO3-NaNO3 salts at 500 °C - ScienceDirect</w:t>
      </w:r>
      <w:br/>
      <w:hyperlink r:id="rId7" w:history="1">
        <w:r>
          <w:rPr>
            <w:color w:val="2980b9"/>
            <w:u w:val="single"/>
          </w:rPr>
          <w:t xml:space="preserve">https://www.sciencedirect.com/science/article/pii/S0010938X22003249</w:t>
        </w:r>
      </w:hyperlink>
    </w:p>
    <w:p>
      <w:pPr>
        <w:pStyle w:val="Heading1"/>
      </w:pPr>
      <w:bookmarkStart w:id="2" w:name="_Toc2"/>
      <w:r>
        <w:t>Article summary:</w:t>
      </w:r>
      <w:bookmarkEnd w:id="2"/>
    </w:p>
    <w:p>
      <w:pPr>
        <w:jc w:val="both"/>
      </w:pPr>
      <w:r>
        <w:rPr/>
        <w:t xml:space="preserve">1. The structure and composition of corrosion layers of GH3535 and Inconel 625 alloys in molten KNO3-NaNO3 salts at 500°C were investigated.</w:t>
      </w:r>
    </w:p>
    <w:p>
      <w:pPr>
        <w:jc w:val="both"/>
      </w:pPr>
      <w:r>
        <w:rPr/>
        <w:t xml:space="preserve">2. The corrosion depth of Inconel 625 alloy is smaller than that of GH3535 alloy.</w:t>
      </w:r>
    </w:p>
    <w:p>
      <w:pPr>
        <w:jc w:val="both"/>
      </w:pPr>
      <w:r>
        <w:rPr/>
        <w:t xml:space="preserve">3. The corrosion diversity of two alloys can be attributed to the difference in their composition, with higher content of Mo in GH3535 and Cr in Inconel 625 alloy.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corrosion layers of GH3535 and Inconel 625 alloys in molten KNO3-NaNO3 salts at 500°C, using advanced electron microscopy techniques. The results show that the corrosion depth of Inconel 625 alloy is smaller than that of GH3535 alloy, and that the corrosion products are NiO/MoO2 for GH3535 and NiO/Cr2O3 for Inconel 625, respectively. The article concludes that the corrosion diversity between these two alloys can be attributed to their different compositions, with higher content of Mo in GH3535 and Cr in Inconel 625 alloy. </w:t>
      </w:r>
    </w:p>
    <w:p>
      <w:pPr>
        <w:jc w:val="both"/>
      </w:pPr>
      <w:r>
        <w:rPr/>
        <w:t xml:space="preserve">The article appears to be reliable and trustworthy overall, as it provides a detailed analysis based on advanced electron microscopy techniques, which are considered to be reliable methods for studying materials at a microscopic level. Furthermore, the conclusions drawn from the results are supported by evidence from previous studies on similar materials. However, there are some potential biases present in the article which should be noted. For example, there is no mention of any possible risks associated with using these materials in molten nitrate salts or any other environment; this could lead readers to assume that they are safe when this may not necessarily be true. Additionally, there is no discussion or exploration of any counterarguments or alternative explanations for the observed differences between these two alloys; this could lead readers to believe that their conclusions are definitive when further research may still be needed before drawing such conclusions.</w:t>
      </w:r>
    </w:p>
    <w:p>
      <w:pPr>
        <w:pStyle w:val="Heading1"/>
      </w:pPr>
      <w:bookmarkStart w:id="5" w:name="_Toc5"/>
      <w:r>
        <w:t>Topics for further research:</w:t>
      </w:r>
      <w:bookmarkEnd w:id="5"/>
    </w:p>
    <w:p>
      <w:pPr>
        <w:spacing w:after="0"/>
        <w:numPr>
          <w:ilvl w:val="0"/>
          <w:numId w:val="2"/>
        </w:numPr>
      </w:pPr>
      <w:r>
        <w:rPr/>
        <w:t xml:space="preserve">Corrosion of GH3535 and Inconel 625 alloys</w:t>
      </w:r>
    </w:p>
    <w:p>
      <w:pPr>
        <w:spacing w:after="0"/>
        <w:numPr>
          <w:ilvl w:val="0"/>
          <w:numId w:val="2"/>
        </w:numPr>
      </w:pPr>
      <w:r>
        <w:rPr/>
        <w:t xml:space="preserve">Corrosion risks of GH3535 and Inconel 625 alloys</w:t>
      </w:r>
    </w:p>
    <w:p>
      <w:pPr>
        <w:spacing w:after="0"/>
        <w:numPr>
          <w:ilvl w:val="0"/>
          <w:numId w:val="2"/>
        </w:numPr>
      </w:pPr>
      <w:r>
        <w:rPr/>
        <w:t xml:space="preserve">Corrosion behavior of GH3535 and Inconel 625 alloys</w:t>
      </w:r>
    </w:p>
    <w:p>
      <w:pPr>
        <w:spacing w:after="0"/>
        <w:numPr>
          <w:ilvl w:val="0"/>
          <w:numId w:val="2"/>
        </w:numPr>
      </w:pPr>
      <w:r>
        <w:rPr/>
        <w:t xml:space="preserve">Corrosion products of GH3535 and Inconel 625 alloys</w:t>
      </w:r>
    </w:p>
    <w:p>
      <w:pPr>
        <w:spacing w:after="0"/>
        <w:numPr>
          <w:ilvl w:val="0"/>
          <w:numId w:val="2"/>
        </w:numPr>
      </w:pPr>
      <w:r>
        <w:rPr/>
        <w:t xml:space="preserve">Corrosion diversity between GH3535 and Inconel 625 alloys</w:t>
      </w:r>
    </w:p>
    <w:p>
      <w:pPr>
        <w:numPr>
          <w:ilvl w:val="0"/>
          <w:numId w:val="2"/>
        </w:numPr>
      </w:pPr>
      <w:r>
        <w:rPr/>
        <w:t xml:space="preserve">Alternative explanations for corrosion of GH3535 and Inconel 625 alloys</w:t>
      </w:r>
    </w:p>
    <w:p>
      <w:pPr>
        <w:pStyle w:val="Heading1"/>
      </w:pPr>
      <w:bookmarkStart w:id="6" w:name="_Toc6"/>
      <w:r>
        <w:t>Report location:</w:t>
      </w:r>
      <w:bookmarkEnd w:id="6"/>
    </w:p>
    <w:p>
      <w:hyperlink r:id="rId8" w:history="1">
        <w:r>
          <w:rPr>
            <w:color w:val="2980b9"/>
            <w:u w:val="single"/>
          </w:rPr>
          <w:t xml:space="preserve">https://www.fullpicture.app/item/e805b3a0c8e3fcadc9aa48b230001381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F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38X22003249" TargetMode="External"/><Relationship Id="rId8" Type="http://schemas.openxmlformats.org/officeDocument/2006/relationships/hyperlink" Target="https://www.fullpicture.app/item/e805b3a0c8e3fcadc9aa48b230001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2023-02-24T13:21:44+01:00</dcterms:created>
  <dcterms:modified xsi:type="dcterms:W3CDTF">2023-02-24T13:21:44+01:00</dcterms:modified>
</cp:coreProperties>
</file>

<file path=docProps/custom.xml><?xml version="1.0" encoding="utf-8"?>
<Properties xmlns="http://schemas.openxmlformats.org/officeDocument/2006/custom-properties" xmlns:vt="http://schemas.openxmlformats.org/officeDocument/2006/docPropsVTypes"/>
</file>