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Combination of annealing and laser shock peening for tailoring microstructure and mechanical properties of laser directed energy deposited CrMnFeCoNi high-entropy alloy - ScienceDirect</w:t>
      </w:r>
      <w:br/>
      <w:hyperlink r:id="rId7" w:history="1">
        <w:r>
          <w:rPr>
            <w:color w:val="2980b9"/>
            <w:u w:val="single"/>
          </w:rPr>
          <w:t xml:space="preserve">https://www.sciencedirect.com/science/article/pii/S2214860422007345?via%3Dihub</w:t>
        </w:r>
      </w:hyperlink>
    </w:p>
    <w:p>
      <w:pPr>
        <w:pStyle w:val="Heading1"/>
      </w:pPr>
      <w:bookmarkStart w:id="2" w:name="_Toc2"/>
      <w:r>
        <w:t>Article summary:</w:t>
      </w:r>
      <w:bookmarkEnd w:id="2"/>
    </w:p>
    <w:p>
      <w:pPr>
        <w:jc w:val="both"/>
      </w:pPr>
      <w:r>
        <w:rPr/>
        <w:t xml:space="preserve">1. A post-treatment method combining annealing and laser shock peening (LSP) is used to modify the microstructure and mechanical properties of CrMnFeCoNi high-entropy alloy (HEA) prepared by laser directed energy deposition (LDED).</w:t>
      </w:r>
    </w:p>
    <w:p>
      <w:pPr>
        <w:jc w:val="both"/>
      </w:pPr>
      <w:r>
        <w:rPr/>
        <w:t xml:space="preserve">2. Recrystallization, dislocation network annihilation, and thermal stress relaxation caused by annealing contribute to an increase in the plasticity of LDED-prepared specimens, which provides great strengthening conditions for LSP.</w:t>
      </w:r>
    </w:p>
    <w:p>
      <w:pPr>
        <w:jc w:val="both"/>
      </w:pPr>
      <w:r>
        <w:rPr/>
        <w:t xml:space="preserve">3. An excellent strength-ductility synergy is achieved in LDED-prepared CrMnFeCoNi HEA after combined post-treatment of annealing and subsequent LSP.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"Combination of annealing and laser shock peening for tailoring microstructure and mechanical properties of laser directed energy deposited CrMnFeCoNi high-entropy alloy" discusses the use of post-treatment methods to modify the microstructure and mechanical properties of CrMnFeCoNi high-entropy alloy (HEA) prepared by laser directed energy deposition (LDED). The authors employ a combination of annealing and laser shock peening (LSP) to achieve an excellent strength-ductility synergy in LDED-prepared CrMnFeCoNi HEA.</w:t>
      </w:r>
    </w:p>
    <w:p>
      <w:pPr>
        <w:jc w:val="both"/>
      </w:pPr>
      <w:r>
        <w:rPr/>
        <w:t xml:space="preserve"/>
      </w:r>
    </w:p>
    <w:p>
      <w:pPr>
        <w:jc w:val="both"/>
      </w:pPr>
      <w:r>
        <w:rPr/>
        <w:t xml:space="preserve">The article provides a detailed description of the experimental procedures, including the materials used, LDED process parameters, post-treatment processes, and characterization techniques. The authors compare the microstructure, microhardness, residual stress, and tensile properties of as-built, annealed, LSP-treated, and annealed+LSP-treated specimens. They conclude that recrystallization, dislocation network annihilation, and thermal stress relaxation caused by annealing contribute to an increase in plasticity in LDED-prepared specimens. This provides great strengthening conditions for LSP. Gradient strain hardening and compressive residual stress are gained in the surface layer of the annealed specimen subjected to LSP. Moreover, plastic deformation induces a gradient microstructure consisting of ultra-fine grains, high-density mechanical twins, and slip bands in order.</w:t>
      </w:r>
    </w:p>
    <w:p>
      <w:pPr>
        <w:jc w:val="both"/>
      </w:pPr>
      <w:r>
        <w:rPr/>
        <w:t xml:space="preserve"/>
      </w:r>
    </w:p>
    <w:p>
      <w:pPr>
        <w:jc w:val="both"/>
      </w:pPr>
      <w:r>
        <w:rPr/>
        <w:t xml:space="preserve">While the article provides valuable insights into the use of post-treatment methods to modify the microstructure and mechanical properties of CrMnFeCoNi HEA prepared by LDED, it has some limitations. Firstly, it does not provide a comprehensive discussion on potential risks associated with using these post-treatment methods. For instance, there is no mention of any adverse effects that may arise from exposure to high temperatures during annealing or from exposure to laser shock waves during LSP.</w:t>
      </w:r>
    </w:p>
    <w:p>
      <w:pPr>
        <w:jc w:val="both"/>
      </w:pPr>
      <w:r>
        <w:rPr/>
        <w:t xml:space="preserve"/>
      </w:r>
    </w:p>
    <w:p>
      <w:pPr>
        <w:jc w:val="both"/>
      </w:pPr>
      <w:r>
        <w:rPr/>
        <w:t xml:space="preserve">Secondly, while the authors claim that an excellent strength-ductility synergy is achieved in LDED-prepared CrMnFeCoNi HEA after combined post-treatment of annealing and subsequent LSP, they do not provide sufficient evidence to support this claim. For instance, they do not present any data on fatigue life or other relevant mechanical properties that could further validate their claim.</w:t>
      </w:r>
    </w:p>
    <w:p>
      <w:pPr>
        <w:jc w:val="both"/>
      </w:pPr>
      <w:r>
        <w:rPr/>
        <w:t xml:space="preserve"/>
      </w:r>
    </w:p>
    <w:p>
      <w:pPr>
        <w:jc w:val="both"/>
      </w:pPr>
      <w:r>
        <w:rPr/>
        <w:t xml:space="preserve">Thirdly, while the article presents a detailed analysis of the effects of annealing and LSP on improving the mechanical properties of CrMnFeCoNi HEA prepared by LDED, it does not explore counterarguments or alternative approaches that could achieve similar results. For example, it would be interesting to know if other post-treatment methods such as shot peening or cold rolling could also be effective in modifying the microstructure and mechanical properties of CrMnFeCoNi HEA prepared by LDED.</w:t>
      </w:r>
    </w:p>
    <w:p>
      <w:pPr>
        <w:jc w:val="both"/>
      </w:pPr>
      <w:r>
        <w:rPr/>
        <w:t xml:space="preserve"/>
      </w:r>
    </w:p>
    <w:p>
      <w:pPr>
        <w:jc w:val="both"/>
      </w:pPr>
      <w:r>
        <w:rPr/>
        <w:t xml:space="preserve">In conclusion, while this article provides valuable insights into using post-treatment methods to modify the microstructure and mechanical properties of CrMnFeCoNi HEA prepared by LDED; it has some limitations such as not providing a comprehensive discussion on potential risks associated with using these post-treatment methods or presenting sufficient evidence to support its claims. Therefore readers should approach this study with caution when considering its findings for practical applications.</w:t>
      </w:r>
    </w:p>
    <w:p>
      <w:pPr>
        <w:pStyle w:val="Heading1"/>
      </w:pPr>
      <w:bookmarkStart w:id="5" w:name="_Toc5"/>
      <w:r>
        <w:t>Topics for further research:</w:t>
      </w:r>
      <w:bookmarkEnd w:id="5"/>
    </w:p>
    <w:p>
      <w:pPr>
        <w:spacing w:after="0"/>
        <w:numPr>
          <w:ilvl w:val="0"/>
          <w:numId w:val="2"/>
        </w:numPr>
      </w:pPr>
      <w:r>
        <w:rPr/>
        <w:t xml:space="preserve">Risks associated with annealing and laser shock peening in materials processing
</w:t>
      </w:r>
    </w:p>
    <w:p>
      <w:pPr>
        <w:spacing w:after="0"/>
        <w:numPr>
          <w:ilvl w:val="0"/>
          <w:numId w:val="2"/>
        </w:numPr>
      </w:pPr>
      <w:r>
        <w:rPr/>
        <w:t xml:space="preserve">Fatigue life of high-entropy alloys subjected to post-treatment methods
</w:t>
      </w:r>
    </w:p>
    <w:p>
      <w:pPr>
        <w:spacing w:after="0"/>
        <w:numPr>
          <w:ilvl w:val="0"/>
          <w:numId w:val="2"/>
        </w:numPr>
      </w:pPr>
      <w:r>
        <w:rPr/>
        <w:t xml:space="preserve">Alternative post-treatment methods for modifying microstructure and mechanical properties of high-entropy alloys
</w:t>
      </w:r>
    </w:p>
    <w:p>
      <w:pPr>
        <w:spacing w:after="0"/>
        <w:numPr>
          <w:ilvl w:val="0"/>
          <w:numId w:val="2"/>
        </w:numPr>
      </w:pPr>
      <w:r>
        <w:rPr/>
        <w:t xml:space="preserve">Effects of shot peening on high-entropy alloys prepared by laser directed energy deposition
</w:t>
      </w:r>
    </w:p>
    <w:p>
      <w:pPr>
        <w:spacing w:after="0"/>
        <w:numPr>
          <w:ilvl w:val="0"/>
          <w:numId w:val="2"/>
        </w:numPr>
      </w:pPr>
      <w:r>
        <w:rPr/>
        <w:t xml:space="preserve">Cold rolling as a post-treatment method for improving mechanical properties of high-entropy alloys
</w:t>
      </w:r>
    </w:p>
    <w:p>
      <w:pPr>
        <w:numPr>
          <w:ilvl w:val="0"/>
          <w:numId w:val="2"/>
        </w:numPr>
      </w:pPr>
      <w:r>
        <w:rPr/>
        <w:t xml:space="preserve">Microstructure and mechanical properties of high-entropy alloys under different processing conditions</w:t>
      </w:r>
    </w:p>
    <w:p>
      <w:pPr>
        <w:pStyle w:val="Heading1"/>
      </w:pPr>
      <w:bookmarkStart w:id="6" w:name="_Toc6"/>
      <w:r>
        <w:t>Report location:</w:t>
      </w:r>
      <w:bookmarkEnd w:id="6"/>
    </w:p>
    <w:p>
      <w:hyperlink r:id="rId8" w:history="1">
        <w:r>
          <w:rPr>
            <w:color w:val="2980b9"/>
            <w:u w:val="single"/>
          </w:rPr>
          <w:t xml:space="preserve">https://www.fullpicture.app/item/e8083dffd4f882b41b40c94d64987ba9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88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345?via%3Dihub" TargetMode="External"/><Relationship Id="rId8" Type="http://schemas.openxmlformats.org/officeDocument/2006/relationships/hyperlink" Target="https://www.fullpicture.app/item/e8083dffd4f882b41b40c94d64987b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2023-03-08T04:11:19+01:00</dcterms:created>
  <dcterms:modified xsi:type="dcterms:W3CDTF">2023-03-08T04:11:19+01:00</dcterms:modified>
</cp:coreProperties>
</file>

<file path=docProps/custom.xml><?xml version="1.0" encoding="utf-8"?>
<Properties xmlns="http://schemas.openxmlformats.org/officeDocument/2006/custom-properties" xmlns:vt="http://schemas.openxmlformats.org/officeDocument/2006/docPropsVTypes"/>
</file>