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Грн.</w:t></w:r><w:br/><w:hyperlink r:id="rId7" w:history="1"><w:r><w:rPr><w:color w:val="2980b9"/><w:u w:val="single"/></w:rPr><w:t xml:space="preserve">https://www.msn.com/en-xl/news/other/20-cars-that-shocked-the-world/ss-AA13YYJx?ocid=entnewsntp&pc=U531&cvid=879c1682007b443e9d63944c4498d83d</w:t></w:r></w:hyperlink></w:p><w:p><w:pPr><w:pStyle w:val="Heading1"/></w:pPr><w:bookmarkStart w:id="2" w:name="_Toc2"/><w:r><w:t>Article summary:</w:t></w:r><w:bookmarkEnd w:id="2"/></w:p><w:p><w:pPr><w:jc w:val="both"/></w:pPr><w:r><w:rPr/><w:t xml:space="preserve">1. Rover was a pioneering car maker that made large saloons and invented the compact sports executive car with the P6 2000.</w:t></w:r></w:p><w:p><w:pPr><w:jc w:val="both"/></w:pPr><w:r><w:rPr/><w:t xml:space="preserve">2. Tata bought Land-Rover and Jaguar after producing the wibbly-wobbly Indian-made 1990s Tata hatchback using Rover's name.</w:t></w:r></w:p><w:p><w:pPr><w:jc w:val="both"/></w:pPr><w:r><w:rPr/><w:t xml:space="preserve">3. Queen Mathilde had a painful wedding day due to a pedicure, carrying an 8kg bouquet, and dozens of pins from her tiara, veil and hair.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its reporting of facts about Rover's history as a pioneering car maker and Tata's subsequent purchase of Land-Rover and Jaguar after producing the wibbly-wobbly Indian-made 1990s Tata hatchback using Rover's name. The article also provides accurate information about Queen Mathilde's painful wedding day due to a pedicure, carrying an 8kg bouquet, and dozens of pins from her tiara, veil and hair.</w:t></w:r></w:p><w:p><w:pPr><w:jc w:val="both"/></w:pPr><w:r><w:rPr/><w:t xml:space="preserve">However, there are some potential biases in the article that should be noted. For example, there is no mention of any potential risks associated with Tata's purchase of Land-Rover or Jaguar or any counterarguments to this decision. Additionally, there is no exploration of other possible causes for Queen Mathilde's painful wedding day beyond those mentioned in the article. Furthermore, there is no evidence provided for any claims made in the article which could lead to readers forming inaccurate conclusions based on incomplete information. Finally, it should be noted that the article does not present both sides equally as it focuses solely on positive aspects such as Rover's pioneering history and Tata's successful acquisition of two major car companies without exploring any potential drawbacks or risks associated with these decisions.</w:t></w:r></w:p><w:p><w:pPr><w:pStyle w:val="Heading1"/></w:pPr><w:bookmarkStart w:id="5" w:name="_Toc5"/><w:r><w:t>Topics for further research:</w:t></w:r><w:bookmarkEnd w:id="5"/></w:p><w:p><w:pPr><w:spacing w:after="0"/><w:numPr><w:ilvl w:val="0"/><w:numId w:val="2"/></w:numPr></w:pPr><w:r><w:rPr/><w:t xml:space="preserve">Risks associated with Tata's purchase of Land-Rover and Jaguar</w:t></w:r></w:p><w:p><w:pPr><w:spacing w:after="0"/><w:numPr><w:ilvl w:val="0"/><w:numId w:val="2"/></w:numPr></w:pPr><w:r><w:rPr/><w:t xml:space="preserve">Counterarguments to Tata's purchase of Land-Rover and Jaguar</w:t></w:r></w:p><w:p><w:pPr><w:spacing w:after="0"/><w:numPr><w:ilvl w:val="0"/><w:numId w:val="2"/></w:numPr></w:pPr><w:r><w:rPr/><w:t xml:space="preserve">Alternative causes for Queen Mathilde's painful wedding day</w:t></w:r></w:p><w:p><w:pPr><w:spacing w:after="0"/><w:numPr><w:ilvl w:val="0"/><w:numId w:val="2"/></w:numPr></w:pPr><w:r><w:rPr/><w:t xml:space="preserve">Evidence for claims made in article about Rover's history</w:t></w:r></w:p><w:p><w:pPr><w:spacing w:after="0"/><w:numPr><w:ilvl w:val="0"/><w:numId w:val="2"/></w:numPr></w:pPr><w:r><w:rPr/><w:t xml:space="preserve">Potential drawbacks of Tata's purchase of Land-Rover and Jaguar</w:t></w:r></w:p><w:p><w:pPr><w:numPr><w:ilvl w:val="0"/><w:numId w:val="2"/></w:numPr></w:pPr><w:r><w:rPr/><w:t xml:space="preserve">Impact of Tata's purchase of Land-Rover and Jaguar on the automotive industry</w:t></w:r></w:p><w:p><w:pPr><w:pStyle w:val="Heading1"/></w:pPr><w:bookmarkStart w:id="6" w:name="_Toc6"/><w:r><w:t>Report location:</w:t></w:r><w:bookmarkEnd w:id="6"/></w:p><w:p><w:hyperlink r:id="rId8" w:history="1"><w:r><w:rPr><w:color w:val="2980b9"/><w:u w:val="single"/></w:rPr><w:t xml:space="preserve">https://www.fullpicture.app/item/e81d73a27f8516a59b5c520a76b4798b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5E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news/other/20-cars-that-shocked-the-world/ss-AA13YYJx?ocid=entnewsntp&amp;pc=U531&amp;cvid=879c1682007b443e9d63944c4498d83d" TargetMode="External"/><Relationship Id="rId8" Type="http://schemas.openxmlformats.org/officeDocument/2006/relationships/hyperlink" Target="https://www.fullpicture.app/item/e81d73a27f8516a59b5c520a76b479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2023-02-19T23:42:51+01:00</dcterms:created>
  <dcterms:modified xsi:type="dcterms:W3CDTF">2023-02-19T23:42:51+01:00</dcterms:modified>
</cp:coreProperties>
</file>

<file path=docProps/custom.xml><?xml version="1.0" encoding="utf-8"?>
<Properties xmlns="http://schemas.openxmlformats.org/officeDocument/2006/custom-properties" xmlns:vt="http://schemas.openxmlformats.org/officeDocument/2006/docPropsVTypes"/>
</file>