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Arabidopsis mesophyll protoplasts: a versatile cell system for transient gene expression analysis - PubMed</w:t>
      </w:r>
      <w:br/>
      <w:hyperlink r:id="rId7" w:history="1">
        <w:r>
          <w:rPr>
            <w:color w:val="2980b9"/>
            <w:u w:val="single"/>
          </w:rPr>
          <w:t xml:space="preserve">https://pubmed.ncbi.nlm.nih.gov/17585298/</w:t>
        </w:r>
      </w:hyperlink>
    </w:p>
    <w:p>
      <w:pPr>
        <w:pStyle w:val="Heading1"/>
      </w:pPr>
      <w:bookmarkStart w:id="2" w:name="_Toc2"/>
      <w:r>
        <w:t>Article summary:</w:t>
      </w:r>
      <w:bookmarkEnd w:id="2"/>
    </w:p>
    <w:p>
      <w:pPr>
        <w:jc w:val="both"/>
      </w:pPr>
      <w:r>
        <w:rPr/>
        <w:t xml:space="preserve">1. Arabidopsis mesophyll protoplasts are a versatile cell system for transient gene expression analysis.</w:t>
      </w:r>
    </w:p>
    <w:p>
      <w:pPr>
        <w:jc w:val="both"/>
      </w:pPr>
      <w:r>
        <w:rPr/>
        <w:t xml:space="preserve">2. This protocol includes protoplast isolation, PEG-calcium transfection of plasmid DNA and protoplast culture.</w:t>
      </w:r>
    </w:p>
    <w:p>
      <w:pPr>
        <w:jc w:val="both"/>
      </w:pPr>
      <w:r>
        <w:rPr/>
        <w:t xml:space="preserve">3. The cell system offers reliable guidelines for further comprehensive analysis of complex regulatory mechanisms in whole-plant physiology, immunity, growth and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protocol for Arabidopsis mesophyll protoplasts as a versatile cell system for transient gene expression analysis. The authors provide clear instructions on how to isolate protoplasts, perform PEG-calcium transfection of plasmid DNA, and culture the protoplasts. Furthermore, they provide evidence from numerous experiments that demonstrate the effectiveness of this protocol in analyzing complex regulatory mechanisms in whole-plant physiology, immunity, growth and development.</w:t>
      </w:r>
    </w:p>
    <w:p>
      <w:pPr>
        <w:jc w:val="both"/>
      </w:pPr>
      <w:r>
        <w:rPr/>
        <w:t xml:space="preserve">The article does not appear to have any biases or one-sided reporting as it presents both sides equally by providing evidence from numerous experiments that demonstrate the effectiveness of this protocol. Additionally, there are no unsupported claims or missing points of consideration as all claims made are supported by evidence from experiments conducted using this protocol. There is also no promotional content or partiality present in the article as it focuses solely on providing information about the protocol and its effectiveness in analyzing complex regulatory mechanisms in plants. Finally, possible risks associated with using this protocol are noted throughout the article which makes it a reliable source of information about Arabidopsis mesophyll protoplasts as a versatile cell system for transient gene expression analysis.</w:t>
      </w:r>
    </w:p>
    <w:p>
      <w:pPr>
        <w:pStyle w:val="Heading1"/>
      </w:pPr>
      <w:bookmarkStart w:id="5" w:name="_Toc5"/>
      <w:r>
        <w:t>Topics for further research:</w:t>
      </w:r>
      <w:bookmarkEnd w:id="5"/>
    </w:p>
    <w:p>
      <w:pPr>
        <w:spacing w:after="0"/>
        <w:numPr>
          <w:ilvl w:val="0"/>
          <w:numId w:val="2"/>
        </w:numPr>
      </w:pPr>
      <w:r>
        <w:rPr/>
        <w:t xml:space="preserve">Arabidopsis mesophyll protoplast transfection</w:t>
      </w:r>
    </w:p>
    <w:p>
      <w:pPr>
        <w:spacing w:after="0"/>
        <w:numPr>
          <w:ilvl w:val="0"/>
          <w:numId w:val="2"/>
        </w:numPr>
      </w:pPr>
      <w:r>
        <w:rPr/>
        <w:t xml:space="preserve">Arabidopsis mesophyll protoplast culture</w:t>
      </w:r>
    </w:p>
    <w:p>
      <w:pPr>
        <w:spacing w:after="0"/>
        <w:numPr>
          <w:ilvl w:val="0"/>
          <w:numId w:val="2"/>
        </w:numPr>
      </w:pPr>
      <w:r>
        <w:rPr/>
        <w:t xml:space="preserve">Arabidopsis mesophyll protoplast isolation</w:t>
      </w:r>
    </w:p>
    <w:p>
      <w:pPr>
        <w:spacing w:after="0"/>
        <w:numPr>
          <w:ilvl w:val="0"/>
          <w:numId w:val="2"/>
        </w:numPr>
      </w:pPr>
      <w:r>
        <w:rPr/>
        <w:t xml:space="preserve">Arabidopsis mesophyll protoplast gene expression</w:t>
      </w:r>
    </w:p>
    <w:p>
      <w:pPr>
        <w:spacing w:after="0"/>
        <w:numPr>
          <w:ilvl w:val="0"/>
          <w:numId w:val="2"/>
        </w:numPr>
      </w:pPr>
      <w:r>
        <w:rPr/>
        <w:t xml:space="preserve">Arabidopsis mesophyll protoplast physiology</w:t>
      </w:r>
    </w:p>
    <w:p>
      <w:pPr>
        <w:numPr>
          <w:ilvl w:val="0"/>
          <w:numId w:val="2"/>
        </w:numPr>
      </w:pPr>
      <w:r>
        <w:rPr/>
        <w:t xml:space="preserve">Arabidopsis mesophyll protoplast immunity</w:t>
      </w:r>
    </w:p>
    <w:p>
      <w:pPr>
        <w:pStyle w:val="Heading1"/>
      </w:pPr>
      <w:bookmarkStart w:id="6" w:name="_Toc6"/>
      <w:r>
        <w:t>Report location:</w:t>
      </w:r>
      <w:bookmarkEnd w:id="6"/>
    </w:p>
    <w:p>
      <w:hyperlink r:id="rId8" w:history="1">
        <w:r>
          <w:rPr>
            <w:color w:val="2980b9"/>
            <w:u w:val="single"/>
          </w:rPr>
          <w:t xml:space="preserve">https://www.fullpicture.app/item/e83a98dc668b8e08316a559f9a718a0c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F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585298/" TargetMode="External"/><Relationship Id="rId8" Type="http://schemas.openxmlformats.org/officeDocument/2006/relationships/hyperlink" Target="https://www.fullpicture.app/item/e83a98dc668b8e08316a559f9a718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2023-02-28T01:20:34+01:00</dcterms:created>
  <dcterms:modified xsi:type="dcterms:W3CDTF">2023-02-28T01:20:34+01:00</dcterms:modified>
</cp:coreProperties>
</file>

<file path=docProps/custom.xml><?xml version="1.0" encoding="utf-8"?>
<Properties xmlns="http://schemas.openxmlformats.org/officeDocument/2006/custom-properties" xmlns:vt="http://schemas.openxmlformats.org/officeDocument/2006/docPropsVTypes"/>
</file>