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https://pm.yuntsg.com/details.html?pmid=11203700&key=Gamer%20GDF11</w:t></w:r></w:hyperlink></w:p><w:p><w:pPr><w:pStyle w:val="Heading1"/></w:pPr><w:bookmarkStart w:id="2" w:name="_Toc2"/><w:r><w:t>Article summary:</w:t></w:r><w:bookmarkEnd w:id="2"/></w:p><w:p><w:pPr><w:jc w:val="both"/></w:pPr><w:r><w:rPr/><w:t xml:space="preserve">1. GDF11, a member of the TGF-beta gene superfamily, is involved in anterior/posterior patterning in the axial skeleton during mouse embryogenesis.</w:t></w:r></w:p><w:p><w:pPr><w:jc w:val="both"/></w:pPr><w:r><w:rPr/><w:t xml:space="preserve">2. The chicken Gdf11 gene was studied to understand its role during limb formation.</w:t></w:r></w:p><w:p><w:pPr><w:jc w:val="both"/></w:pPr><w:r><w:rPr/><w:t xml:space="preserve">3. GDF11 negatively affects both chondrogenesis and muscle formation, and induces ectopic expression of Hoxd-11 and Hoxd-13 genes.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through experiments conducted on mice and chickens. The article also cites relevant literature sources to support its findings. However, there are some potential biases that should be noted. For example, the article does not explore any counterarguments or present both sides equally when discussing the effects of GDF11 on limb formation. Additionally, the article does not mention any possible risks associated with GDF11 or its effects on limb formation. Furthermore, the article does not provide any evidence for its claims regarding the induction of ectopic expression of Hoxd-11 and Hoxd-13 genes by GDF11. Finally, there is no discussion about how GDF11 may be regulated or controlled in order to prevent any negative effects on limb formation.</w:t></w:r></w:p><w:p><w:pPr><w:pStyle w:val="Heading1"/></w:pPr><w:bookmarkStart w:id="5" w:name="_Toc5"/><w:r><w:t>Topics for further research:</w:t></w:r><w:bookmarkEnd w:id="5"/></w:p><w:p><w:pPr><w:spacing w:after="0"/><w:numPr><w:ilvl w:val="0"/><w:numId w:val="2"/></w:numPr></w:pPr><w:r><w:rPr/><w:t xml:space="preserve">GDF11 regulation</w:t></w:r></w:p><w:p><w:pPr><w:spacing w:after="0"/><w:numPr><w:ilvl w:val="0"/><w:numId w:val="2"/></w:numPr></w:pPr><w:r><w:rPr/><w:t xml:space="preserve">GDF11 risks</w:t></w:r></w:p><w:p><w:pPr><w:spacing w:after="0"/><w:numPr><w:ilvl w:val="0"/><w:numId w:val="2"/></w:numPr></w:pPr><w:r><w:rPr/><w:t xml:space="preserve">GDF11 side effects</w:t></w:r></w:p><w:p><w:pPr><w:spacing w:after="0"/><w:numPr><w:ilvl w:val="0"/><w:numId w:val="2"/></w:numPr></w:pPr><w:r><w:rPr/><w:t xml:space="preserve">Hoxd-11 expression</w:t></w:r></w:p><w:p><w:pPr><w:spacing w:after="0"/><w:numPr><w:ilvl w:val="0"/><w:numId w:val="2"/></w:numPr></w:pPr><w:r><w:rPr/><w:t xml:space="preserve">Hoxd-13 expression</w:t></w:r></w:p><w:p><w:pPr><w:numPr><w:ilvl w:val="0"/><w:numId w:val="2"/></w:numPr></w:pPr><w:r><w:rPr/><w:t xml:space="preserve">Limb formation counterarguments</w:t></w:r></w:p><w:p><w:pPr><w:pStyle w:val="Heading1"/></w:pPr><w:bookmarkStart w:id="6" w:name="_Toc6"/><w:r><w:t>Report location:</w:t></w:r><w:bookmarkEnd w:id="6"/></w:p><w:p><w:hyperlink r:id="rId8" w:history="1"><w:r><w:rPr><w:color w:val="2980b9"/><w:u w:val="single"/></w:rPr><w:t xml:space="preserve">https://www.fullpicture.app/item/e859740e3cd56000e6a1acef50db5f4e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6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11203700&amp;key=Gamer%20GDF11" TargetMode="External"/><Relationship Id="rId8" Type="http://schemas.openxmlformats.org/officeDocument/2006/relationships/hyperlink" Target="https://www.fullpicture.app/item/e859740e3cd56000e6a1acef50db5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2023-03-01T07:42:41+01:00</dcterms:created>
  <dcterms:modified xsi:type="dcterms:W3CDTF">2023-03-01T07:42:41+01:00</dcterms:modified>
</cp:coreProperties>
</file>

<file path=docProps/custom.xml><?xml version="1.0" encoding="utf-8"?>
<Properties xmlns="http://schemas.openxmlformats.org/officeDocument/2006/custom-properties" xmlns:vt="http://schemas.openxmlformats.org/officeDocument/2006/docPropsVTypes"/>
</file>