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Job design under lean manufacturing and its impact on employee outcomes</w:t>
      </w:r>
      <w:br/>
      <w:hyperlink r:id="rId7" w:history="1">
        <w:r>
          <w:rPr>
            <w:color w:val="2980b9"/>
            <w:u w:val="single"/>
          </w:rPr>
          <w:t xml:space="preserve">http://sage.cnpereading.com/paragraph/article/?doi=10.1177%2F2041386612456412</w:t>
        </w:r>
      </w:hyperlink>
    </w:p>
    <w:p>
      <w:pPr>
        <w:pStyle w:val="Heading1"/>
      </w:pPr>
      <w:bookmarkStart w:id="2" w:name="_Toc2"/>
      <w:r>
        <w:t>Article summary:</w:t>
      </w:r>
      <w:bookmarkEnd w:id="2"/>
    </w:p>
    <w:p>
      <w:pPr>
        <w:jc w:val="both"/>
      </w:pPr>
      <w:r>
        <w:rPr/>
        <w:t xml:space="preserve">1. The impact of lean manufacturing on employee outcomes is a topic that has been debated with limited empirical evidence.</w:t>
      </w:r>
    </w:p>
    <w:p>
      <w:pPr>
        <w:jc w:val="both"/>
      </w:pPr>
      <w:r>
        <w:rPr/>
        <w:t xml:space="preserve">2. Previous research has yielded contradictory findings, with some studies showing negative outcomes for employees and others showing contingent outcomes depending on management practices.</w:t>
      </w:r>
    </w:p>
    <w:p>
      <w:pPr>
        <w:jc w:val="both"/>
      </w:pPr>
      <w:r>
        <w:rPr/>
        <w:t xml:space="preserve">3. This article proposes a framework of job design that integrates the job demands-resources model and the job characteristics model to understand the long-term implications of lean manufacturing on job design and its impact on motivational and health-related outcomes for employees.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"Job design under lean manufacturing and its impact on employee outcomes" discusses the debate surrounding the effects of lean manufacturing on employees. The author acknowledges that there is limited empirical research on this topic and that existing studies have yielded contradictory findings.</w:t>
      </w:r>
    </w:p>
    <w:p>
      <w:pPr>
        <w:jc w:val="both"/>
      </w:pPr>
      <w:r>
        <w:rPr/>
        <w:t xml:space="preserve"/>
      </w:r>
    </w:p>
    <w:p>
      <w:pPr>
        <w:jc w:val="both"/>
      </w:pPr>
      <w:r>
        <w:rPr/>
        <w:t xml:space="preserve">One potential bias in the article is the lack of discussion about the negative impacts of lean manufacturing on employees. While the author mentions that some studies have found solely negative outcomes, they do not explore these findings in depth or provide evidence to support them. This one-sided reporting suggests a potential bias towards promoting the positive aspects of lean manufacturing.</w:t>
      </w:r>
    </w:p>
    <w:p>
      <w:pPr>
        <w:jc w:val="both"/>
      </w:pPr>
      <w:r>
        <w:rPr/>
        <w:t xml:space="preserve"/>
      </w:r>
    </w:p>
    <w:p>
      <w:pPr>
        <w:jc w:val="both"/>
      </w:pPr>
      <w:r>
        <w:rPr/>
        <w:t xml:space="preserve">Additionally, the article does not address potential risks or drawbacks of implementing lean manufacturing practices. It focuses primarily on the financial and nonfinancial benefits for organizations, such as increased profit and customer satisfaction. This omission suggests a promotional tone and a lack of consideration for potential negative consequences for employees.</w:t>
      </w:r>
    </w:p>
    <w:p>
      <w:pPr>
        <w:jc w:val="both"/>
      </w:pPr>
      <w:r>
        <w:rPr/>
        <w:t xml:space="preserve"/>
      </w:r>
    </w:p>
    <w:p>
      <w:pPr>
        <w:jc w:val="both"/>
      </w:pPr>
      <w:r>
        <w:rPr/>
        <w:t xml:space="preserve">The article also lacks exploration of counterarguments or alternative perspectives. It presents lean manufacturing as a widely used and effective production system without discussing any criticisms or challenges to its implementation. This narrow focus limits the overall analysis and fails to provide a balanced view of the topic.</w:t>
      </w:r>
    </w:p>
    <w:p>
      <w:pPr>
        <w:jc w:val="both"/>
      </w:pPr>
      <w:r>
        <w:rPr/>
        <w:t xml:space="preserve"/>
      </w:r>
    </w:p>
    <w:p>
      <w:pPr>
        <w:jc w:val="both"/>
      </w:pPr>
      <w:r>
        <w:rPr/>
        <w:t xml:space="preserve">Furthermore, there are unsupported claims throughout the article. For example, it states that lean manufacturing leads to work intensification without providing evidence or examples to support this claim. The lack of empirical research mentioned earlier undermines these assertions and raises questions about their validity.</w:t>
      </w:r>
    </w:p>
    <w:p>
      <w:pPr>
        <w:jc w:val="both"/>
      </w:pPr>
      <w:r>
        <w:rPr/>
        <w:t xml:space="preserve"/>
      </w:r>
    </w:p>
    <w:p>
      <w:pPr>
        <w:jc w:val="both"/>
      </w:pPr>
      <w:r>
        <w:rPr/>
        <w:t xml:space="preserve">Overall, this article appears to have a promotional bias towards lean manufacturing and fails to provide a comprehensive analysis of its impact on employee outcomes. It lacks balanced reporting, ignores potential risks and drawbacks, makes unsupported claims, and does not explore alternative perspectives or counterarguments.</w:t>
      </w:r>
    </w:p>
    <w:p>
      <w:pPr>
        <w:pStyle w:val="Heading1"/>
      </w:pPr>
      <w:bookmarkStart w:id="5" w:name="_Toc5"/>
      <w:r>
        <w:t>Topics for further research:</w:t>
      </w:r>
      <w:bookmarkEnd w:id="5"/>
    </w:p>
    <w:p>
      <w:pPr>
        <w:spacing w:after="0"/>
        <w:numPr>
          <w:ilvl w:val="0"/>
          <w:numId w:val="2"/>
        </w:numPr>
      </w:pPr>
      <w:r>
        <w:rPr/>
        <w:t xml:space="preserve">Negative impacts of lean manufacturing on employees
</w:t>
      </w:r>
    </w:p>
    <w:p>
      <w:pPr>
        <w:spacing w:after="0"/>
        <w:numPr>
          <w:ilvl w:val="0"/>
          <w:numId w:val="2"/>
        </w:numPr>
      </w:pPr>
      <w:r>
        <w:rPr/>
        <w:t xml:space="preserve">Risks and drawbacks of implementing lean manufacturing practices
</w:t>
      </w:r>
    </w:p>
    <w:p>
      <w:pPr>
        <w:spacing w:after="0"/>
        <w:numPr>
          <w:ilvl w:val="0"/>
          <w:numId w:val="2"/>
        </w:numPr>
      </w:pPr>
      <w:r>
        <w:rPr/>
        <w:t xml:space="preserve">Criticisms of lean manufacturing
</w:t>
      </w:r>
    </w:p>
    <w:p>
      <w:pPr>
        <w:spacing w:after="0"/>
        <w:numPr>
          <w:ilvl w:val="0"/>
          <w:numId w:val="2"/>
        </w:numPr>
      </w:pPr>
      <w:r>
        <w:rPr/>
        <w:t xml:space="preserve">Challenges to implementing lean manufacturing
</w:t>
      </w:r>
    </w:p>
    <w:p>
      <w:pPr>
        <w:spacing w:after="0"/>
        <w:numPr>
          <w:ilvl w:val="0"/>
          <w:numId w:val="2"/>
        </w:numPr>
      </w:pPr>
      <w:r>
        <w:rPr/>
        <w:t xml:space="preserve">Evidence of work intensification under lean manufacturing
</w:t>
      </w:r>
    </w:p>
    <w:p>
      <w:pPr>
        <w:numPr>
          <w:ilvl w:val="0"/>
          <w:numId w:val="2"/>
        </w:numPr>
      </w:pPr>
      <w:r>
        <w:rPr/>
        <w:t xml:space="preserve">Alternative perspectives on the impact of lean manufacturing on employee outcomes</w:t>
      </w:r>
    </w:p>
    <w:p>
      <w:pPr>
        <w:pStyle w:val="Heading1"/>
      </w:pPr>
      <w:bookmarkStart w:id="6" w:name="_Toc6"/>
      <w:r>
        <w:t>Report location:</w:t>
      </w:r>
      <w:bookmarkEnd w:id="6"/>
    </w:p>
    <w:p>
      <w:hyperlink r:id="rId8" w:history="1">
        <w:r>
          <w:rPr>
            <w:color w:val="2980b9"/>
            <w:u w:val="single"/>
          </w:rPr>
          <w:t xml:space="preserve">https://www.fullpicture.app/item/e8a212a97867c2060a1020bc899aa0fc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0A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e.cnpereading.com/paragraph/article/?doi=10.1177%2F2041386612456412" TargetMode="External"/><Relationship Id="rId8" Type="http://schemas.openxmlformats.org/officeDocument/2006/relationships/hyperlink" Target="https://www.fullpicture.app/item/e8a212a97867c2060a1020bc899aa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2023-08-14T09:25:13+02:00</dcterms:created>
  <dcterms:modified xsi:type="dcterms:W3CDTF">2023-08-14T09:25:13+02:00</dcterms:modified>
</cp:coreProperties>
</file>

<file path=docProps/custom.xml><?xml version="1.0" encoding="utf-8"?>
<Properties xmlns="http://schemas.openxmlformats.org/officeDocument/2006/custom-properties" xmlns:vt="http://schemas.openxmlformats.org/officeDocument/2006/docPropsVTypes"/>
</file>