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Showrooms: The Future of Retail in the Metaverse - NFT News Today</w:t>
      </w:r>
      <w:br/>
      <w:hyperlink r:id="rId7" w:history="1">
        <w:r>
          <w:rPr>
            <w:color w:val="2980b9"/>
            <w:u w:val="single"/>
          </w:rPr>
          <w:t xml:space="preserve">https://nftnewstoday.com/2023/05/29/virtual-showrooms-the-future-of-retail-in-the-metaverse/</w:t>
        </w:r>
      </w:hyperlink>
    </w:p>
    <w:p>
      <w:pPr>
        <w:pStyle w:val="Heading1"/>
      </w:pPr>
      <w:bookmarkStart w:id="2" w:name="_Toc2"/>
      <w:r>
        <w:t>Article summary:</w:t>
      </w:r>
      <w:bookmarkEnd w:id="2"/>
    </w:p>
    <w:p>
      <w:pPr>
        <w:jc w:val="both"/>
      </w:pPr>
      <w:r>
        <w:rPr/>
        <w:t xml:space="preserve">1. The Metaverse is a virtual, immersive world that has the potential to revolutionize retail.</w:t>
      </w:r>
    </w:p>
    <w:p>
      <w:pPr>
        <w:jc w:val="both"/>
      </w:pPr>
      <w:r>
        <w:rPr/>
        <w:t xml:space="preserve">2. Brands such as Nike, Gucci, and Balenciaga are already experimenting with Metaverse technology to enhance their online presence and offer unique experiences to consumers.</w:t>
      </w:r>
    </w:p>
    <w:p>
      <w:pPr>
        <w:jc w:val="both"/>
      </w:pPr>
      <w:r>
        <w:rPr/>
        <w:t xml:space="preserve">3. The Metaverse can help solve some of the issues that come with online shopping, such as not being able to try on clothes or see the fabric up close.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"Virtual Showrooms: The Future of Retail in the Metaverse" presents an interesting perspective on the potential of the Metaverse for retail. However, it is important to note that the article is heavily biased towards the benefits of the Metaverse and does not provide a balanced view of its potential drawbacks.</w:t>
      </w:r>
    </w:p>
    <w:p>
      <w:pPr>
        <w:jc w:val="both"/>
      </w:pPr>
      <w:r>
        <w:rPr/>
        <w:t xml:space="preserve"/>
      </w:r>
    </w:p>
    <w:p>
      <w:pPr>
        <w:jc w:val="both"/>
      </w:pPr>
      <w:r>
        <w:rPr/>
        <w:t xml:space="preserve">The article starts by highlighting the growth of ecommerce sales and how nearly a quarter of the world's population are active online shoppers. It then introduces the concept of the Metaverse as a virtual, immersive world that can enhance online shopping experiences. While this is true, it fails to mention that not everyone has access to or can afford high-end technology required for such experiences.</w:t>
      </w:r>
    </w:p>
    <w:p>
      <w:pPr>
        <w:jc w:val="both"/>
      </w:pPr>
      <w:r>
        <w:rPr/>
        <w:t xml:space="preserve"/>
      </w:r>
    </w:p>
    <w:p>
      <w:pPr>
        <w:jc w:val="both"/>
      </w:pPr>
      <w:r>
        <w:rPr/>
        <w:t xml:space="preserve">The article also claims that brands are already experimenting with Metaverse technology to increase engagement and awareness. While this may be true for some large brands like D&amp;G, Gucci, and Nike, it fails to mention how smaller businesses may struggle to keep up with these technological advancements.</w:t>
      </w:r>
    </w:p>
    <w:p>
      <w:pPr>
        <w:jc w:val="both"/>
      </w:pPr>
      <w:r>
        <w:rPr/>
        <w:t xml:space="preserve"/>
      </w:r>
    </w:p>
    <w:p>
      <w:pPr>
        <w:jc w:val="both"/>
      </w:pPr>
      <w:r>
        <w:rPr/>
        <w:t xml:space="preserve">Furthermore, while the article mentions how augmented reality headsets can give consumers unique interactions with brands and products, it fails to acknowledge that such technology can also be invasive and raise privacy concerns.</w:t>
      </w:r>
    </w:p>
    <w:p>
      <w:pPr>
        <w:jc w:val="both"/>
      </w:pPr>
      <w:r>
        <w:rPr/>
        <w:t xml:space="preserve"/>
      </w:r>
    </w:p>
    <w:p>
      <w:pPr>
        <w:jc w:val="both"/>
      </w:pPr>
      <w:r>
        <w:rPr/>
        <w:t xml:space="preserve">The article also suggests that the Metaverse can solve some of the issues that come with online shopping such as not being able to try on clothes or see fabrics up close. While this may be true, it fails to mention how virtual try-ons may not always accurately represent how clothes will fit or look in real life.</w:t>
      </w:r>
    </w:p>
    <w:p>
      <w:pPr>
        <w:jc w:val="both"/>
      </w:pPr>
      <w:r>
        <w:rPr/>
        <w:t xml:space="preserve"/>
      </w:r>
    </w:p>
    <w:p>
      <w:pPr>
        <w:jc w:val="both"/>
      </w:pPr>
      <w:r>
        <w:rPr/>
        <w:t xml:space="preserve">Additionally, while the article mentions some brands working on Metaverse technology like Nike, Gucci, and Balenciaga, it fails to mention any potential risks associated with investing in such technology or how smaller businesses may struggle to keep up with these advancements.</w:t>
      </w:r>
    </w:p>
    <w:p>
      <w:pPr>
        <w:jc w:val="both"/>
      </w:pPr>
      <w:r>
        <w:rPr/>
        <w:t xml:space="preserve"/>
      </w:r>
    </w:p>
    <w:p>
      <w:pPr>
        <w:jc w:val="both"/>
      </w:pPr>
      <w:r>
        <w:rPr/>
        <w:t xml:space="preserve">Overall, while "Virtual Showrooms: The Future of Retail in the Metaverse" presents an interesting perspective on how Metaverse technology can enhance online shopping experiences, it is important to consider both its potential benefits and drawbacks. The article's heavy bias towards the benefits of the Metaverse and lack of consideration for potential risks may mislead readers into thinking that investing in such technology is a no-brainer.</w:t>
      </w:r>
    </w:p>
    <w:p>
      <w:pPr>
        <w:pStyle w:val="Heading1"/>
      </w:pPr>
      <w:bookmarkStart w:id="5" w:name="_Toc5"/>
      <w:r>
        <w:t>Topics for further research:</w:t>
      </w:r>
      <w:bookmarkEnd w:id="5"/>
    </w:p>
    <w:p>
      <w:pPr>
        <w:spacing w:after="0"/>
        <w:numPr>
          <w:ilvl w:val="0"/>
          <w:numId w:val="2"/>
        </w:numPr>
      </w:pPr>
      <w:r>
        <w:rPr/>
        <w:t xml:space="preserve">Potential risks of investing in Metaverse technology for retail
</w:t>
      </w:r>
    </w:p>
    <w:p>
      <w:pPr>
        <w:spacing w:after="0"/>
        <w:numPr>
          <w:ilvl w:val="0"/>
          <w:numId w:val="2"/>
        </w:numPr>
      </w:pPr>
      <w:r>
        <w:rPr/>
        <w:t xml:space="preserve">Accessibility issues with Metaverse technology for online shopping
</w:t>
      </w:r>
    </w:p>
    <w:p>
      <w:pPr>
        <w:spacing w:after="0"/>
        <w:numPr>
          <w:ilvl w:val="0"/>
          <w:numId w:val="2"/>
        </w:numPr>
      </w:pPr>
      <w:r>
        <w:rPr/>
        <w:t xml:space="preserve">Privacy concerns with augmented reality headsets in retail
</w:t>
      </w:r>
    </w:p>
    <w:p>
      <w:pPr>
        <w:spacing w:after="0"/>
        <w:numPr>
          <w:ilvl w:val="0"/>
          <w:numId w:val="2"/>
        </w:numPr>
      </w:pPr>
      <w:r>
        <w:rPr/>
        <w:t xml:space="preserve">Accuracy of virtual try-ons in representing real-life clothing fit and appearance
</w:t>
      </w:r>
    </w:p>
    <w:p>
      <w:pPr>
        <w:spacing w:after="0"/>
        <w:numPr>
          <w:ilvl w:val="0"/>
          <w:numId w:val="2"/>
        </w:numPr>
      </w:pPr>
      <w:r>
        <w:rPr/>
        <w:t xml:space="preserve">Challenges for smaller businesses in keeping up with Metaverse technology advancements
</w:t>
      </w:r>
    </w:p>
    <w:p>
      <w:pPr>
        <w:numPr>
          <w:ilvl w:val="0"/>
          <w:numId w:val="2"/>
        </w:numPr>
      </w:pPr>
      <w:r>
        <w:rPr/>
        <w:t xml:space="preserve">Consumer trust and acceptance of Metaverse technology in retail.</w:t>
      </w:r>
    </w:p>
    <w:p>
      <w:pPr>
        <w:pStyle w:val="Heading1"/>
      </w:pPr>
      <w:bookmarkStart w:id="6" w:name="_Toc6"/>
      <w:r>
        <w:t>Report location:</w:t>
      </w:r>
      <w:bookmarkEnd w:id="6"/>
    </w:p>
    <w:p>
      <w:hyperlink r:id="rId8" w:history="1">
        <w:r>
          <w:rPr>
            <w:color w:val="2980b9"/>
            <w:u w:val="single"/>
          </w:rPr>
          <w:t xml:space="preserve">https://www.fullpicture.app/item/e8d45c10c7e1c5923ff994f942a040a3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98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ftnewstoday.com/2023/05/29/virtual-showrooms-the-future-of-retail-in-the-metaverse/" TargetMode="External"/><Relationship Id="rId8" Type="http://schemas.openxmlformats.org/officeDocument/2006/relationships/hyperlink" Target="https://www.fullpicture.app/item/e8d45c10c7e1c5923ff994f942a040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2024-01-26T08:02:09+01:00</dcterms:created>
  <dcterms:modified xsi:type="dcterms:W3CDTF">2024-01-26T08:02:09+01:00</dcterms:modified>
</cp:coreProperties>
</file>

<file path=docProps/custom.xml><?xml version="1.0" encoding="utf-8"?>
<Properties xmlns="http://schemas.openxmlformats.org/officeDocument/2006/custom-properties" xmlns:vt="http://schemas.openxmlformats.org/officeDocument/2006/docPropsVTypes"/>
</file>