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Heterojunction Photovoltaics Using GaAs Nanowires and Conjugated Polymers | Nano Letters</w:t>
      </w:r>
      <w:br/>
      <w:hyperlink r:id="rId7" w:history="1">
        <w:r>
          <w:rPr>
            <w:color w:val="2980b9"/>
            <w:u w:val="single"/>
          </w:rPr>
          <w:t xml:space="preserve">https://pubs.acs.org/doi/abs/10.1021/nl1030166</w:t>
        </w:r>
      </w:hyperlink>
    </w:p>
    <w:p>
      <w:pPr>
        <w:pStyle w:val="Heading1"/>
      </w:pPr>
      <w:bookmarkStart w:id="2" w:name="_Toc2"/>
      <w:r>
        <w:t>Article summary:</w:t>
      </w:r>
      <w:bookmarkEnd w:id="2"/>
    </w:p>
    <w:p>
      <w:pPr>
        <w:jc w:val="both"/>
      </w:pPr>
      <w:r>
        <w:rPr/>
        <w:t xml:space="preserve">1. Researchers have developed a hybrid solar cell architecture using a blend of poly(3-hexylthiophene) (P3HT) and narrow bandgap GaAs nanowires.</w:t>
      </w:r>
    </w:p>
    <w:p>
      <w:pPr>
        <w:jc w:val="both"/>
      </w:pPr>
      <w:r>
        <w:rPr/>
        <w:t xml:space="preserve">2. The increase in device photocurrent with increased nanowire loading is correlated with structural ordering within the active layer that enhances charge transport.</w:t>
      </w:r>
    </w:p>
    <w:p>
      <w:pPr>
        <w:jc w:val="both"/>
      </w:pPr>
      <w:r>
        <w:rPr/>
        <w:t xml:space="preserve">3. Coating the GaAs nanowires with TiOx shells passivates nanowire surface states and further improves the photovoltaic performance, yielding power conversion efficiencies of 2.36% under white LED illumination for devices containing 50 wt % of TiOx-coated GaAs nanowires.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"Heterojunction Photovoltaics Using GaAs Nanowires and Conjugated Polymers" published in Nano Letters presents a study on the use of a blend of poly(3-hexylthiophene) (P3HT) and narrow bandgap GaAs nanowires for organic/inorganic solar cell architecture. The authors demonstrate that the increase in device photocurrent with increased nanowire loading is correlated with structural ordering within the active layer that enhances charge transport. They also find that coating the GaAs nanowires with TiOx shells passivates nanowire surface states and further improves photovoltaic performance.</w:t>
      </w:r>
    </w:p>
    <w:p>
      <w:pPr>
        <w:jc w:val="both"/>
      </w:pPr>
      <w:r>
        <w:rPr/>
        <w:t xml:space="preserve"/>
      </w:r>
    </w:p>
    <w:p>
      <w:pPr>
        <w:jc w:val="both"/>
      </w:pPr>
      <w:r>
        <w:rPr/>
        <w:t xml:space="preserve">The article provides detailed experimental methods, including GaAs nanowire growth, core-shell coating, device fabrication and testing, and structural analysis. The supporting information includes SEM and AFM surface topology analysis and J-V characterization of GaAs-TiOx devices under 850 nm laser illumination.</w:t>
      </w:r>
    </w:p>
    <w:p>
      <w:pPr>
        <w:jc w:val="both"/>
      </w:pPr>
      <w:r>
        <w:rPr/>
        <w:t xml:space="preserve"/>
      </w:r>
    </w:p>
    <w:p>
      <w:pPr>
        <w:jc w:val="both"/>
      </w:pPr>
      <w:r>
        <w:rPr/>
        <w:t xml:space="preserve">While the article presents valuable insights into the use of nanowires in large area solution processed hybrid photovoltaic cells, it has some potential biases. For instance, the authors do not explore counterarguments or present both sides equally. They only focus on the positive aspects of their findings without discussing any possible risks or limitations associated with using this technology.</w:t>
      </w:r>
    </w:p>
    <w:p>
      <w:pPr>
        <w:jc w:val="both"/>
      </w:pPr>
      <w:r>
        <w:rPr/>
        <w:t xml:space="preserve"/>
      </w:r>
    </w:p>
    <w:p>
      <w:pPr>
        <w:jc w:val="both"/>
      </w:pPr>
      <w:r>
        <w:rPr/>
        <w:t xml:space="preserve">Moreover, the article seems to have promotional content as it highlights the significant progress made in using nanowires for photovoltaic applications without providing a balanced view of its potential drawbacks or limitations. Additionally, there are no references to other studies that may have explored similar topics or presented different perspectives on this issue.</w:t>
      </w:r>
    </w:p>
    <w:p>
      <w:pPr>
        <w:jc w:val="both"/>
      </w:pPr>
      <w:r>
        <w:rPr/>
        <w:t xml:space="preserve"/>
      </w:r>
    </w:p>
    <w:p>
      <w:pPr>
        <w:jc w:val="both"/>
      </w:pPr>
      <w:r>
        <w:rPr/>
        <w:t xml:space="preserve">In conclusion, while the article provides valuable insights into using GaAs nanowires for organic/inorganic solar cell architecture, it has some potential biases that need to be considered when interpreting its findings. Further research is needed to explore all aspects of this technology before making any definitive conclusions about its effectiveness and safety.</w:t>
      </w:r>
    </w:p>
    <w:p>
      <w:pPr>
        <w:pStyle w:val="Heading1"/>
      </w:pPr>
      <w:bookmarkStart w:id="5" w:name="_Toc5"/>
      <w:r>
        <w:t>Topics for further research:</w:t>
      </w:r>
      <w:bookmarkEnd w:id="5"/>
    </w:p>
    <w:p>
      <w:pPr>
        <w:spacing w:after="0"/>
        <w:numPr>
          <w:ilvl w:val="0"/>
          <w:numId w:val="2"/>
        </w:numPr>
      </w:pPr>
      <w:r>
        <w:rPr/>
        <w:t xml:space="preserve">Risks and limitations of using nanowires in photovoltaic cells
</w:t>
      </w:r>
    </w:p>
    <w:p>
      <w:pPr>
        <w:spacing w:after="0"/>
        <w:numPr>
          <w:ilvl w:val="0"/>
          <w:numId w:val="2"/>
        </w:numPr>
      </w:pPr>
      <w:r>
        <w:rPr/>
        <w:t xml:space="preserve">Alternative approaches to hybrid photovoltaic cell architecture
</w:t>
      </w:r>
    </w:p>
    <w:p>
      <w:pPr>
        <w:spacing w:after="0"/>
        <w:numPr>
          <w:ilvl w:val="0"/>
          <w:numId w:val="2"/>
        </w:numPr>
      </w:pPr>
      <w:r>
        <w:rPr/>
        <w:t xml:space="preserve">Comparison of different types of nanowires for photovoltaic applications
</w:t>
      </w:r>
    </w:p>
    <w:p>
      <w:pPr>
        <w:spacing w:after="0"/>
        <w:numPr>
          <w:ilvl w:val="0"/>
          <w:numId w:val="2"/>
        </w:numPr>
      </w:pPr>
      <w:r>
        <w:rPr/>
        <w:t xml:space="preserve">Impact of TiOx shell coating on nanowire surface states
</w:t>
      </w:r>
    </w:p>
    <w:p>
      <w:pPr>
        <w:spacing w:after="0"/>
        <w:numPr>
          <w:ilvl w:val="0"/>
          <w:numId w:val="2"/>
        </w:numPr>
      </w:pPr>
      <w:r>
        <w:rPr/>
        <w:t xml:space="preserve">Structural analysis techniques for hybrid photovoltaic cells
</w:t>
      </w:r>
    </w:p>
    <w:p>
      <w:pPr>
        <w:numPr>
          <w:ilvl w:val="0"/>
          <w:numId w:val="2"/>
        </w:numPr>
      </w:pPr>
      <w:r>
        <w:rPr/>
        <w:t xml:space="preserve">Recent advancements in organic/inorganic solar cell technology</w:t>
      </w:r>
    </w:p>
    <w:p>
      <w:pPr>
        <w:pStyle w:val="Heading1"/>
      </w:pPr>
      <w:bookmarkStart w:id="6" w:name="_Toc6"/>
      <w:r>
        <w:t>Report location:</w:t>
      </w:r>
      <w:bookmarkEnd w:id="6"/>
    </w:p>
    <w:p>
      <w:hyperlink r:id="rId8" w:history="1">
        <w:r>
          <w:rPr>
            <w:color w:val="2980b9"/>
            <w:u w:val="single"/>
          </w:rPr>
          <w:t xml:space="preserve">https://www.fullpicture.app/item/e8fe27c562c793dd6a92fef500bb127c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81F80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s.acs.org/doi/abs/10.1021/nl1030166" TargetMode="External"/><Relationship Id="rId8" Type="http://schemas.openxmlformats.org/officeDocument/2006/relationships/hyperlink" Target="https://www.fullpicture.app/item/e8fe27c562c793dd6a92fef500bb127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2024-01-15T04:55:52+01:00</dcterms:created>
  <dcterms:modified xsi:type="dcterms:W3CDTF">2024-01-15T04:55:52+01:00</dcterms:modified>
</cp:coreProperties>
</file>

<file path=docProps/custom.xml><?xml version="1.0" encoding="utf-8"?>
<Properties xmlns="http://schemas.openxmlformats.org/officeDocument/2006/custom-properties" xmlns:vt="http://schemas.openxmlformats.org/officeDocument/2006/docPropsVTypes"/>
</file>