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7.2: The DNA Double Helix Consists of Two Complementary and Antiparallel Strands</w:t></w:r><w:br/><w:hyperlink r:id="rId7" w:history="1"><w:r><w:rPr><w:color w:val="2980b9"/><w:u w:val="single"/></w:rPr><w:t xml:space="preserve">https://plus.pearson.com/courses/blakey08804/products/82GJRP8J2IL/pages/aeed7034ea94b7c0b41b79633af920cc00f9dbd9f?locale=&key=225893077119314227152023</w:t></w:r></w:hyperlink></w:p><w:p><w:pPr><w:pStyle w:val="Heading1"/></w:pPr><w:bookmarkStart w:id="2" w:name="_Toc2"/><w:r><w:t>Article summary:</w:t></w:r><w:bookmarkEnd w:id="2"/></w:p><w:p><w:pPr><w:jc w:val="both"/></w:pPr><w:r><w:rPr/><w:t xml:space="preserve">1. Cell division and chromosome heredity are the molecular basis of heredity, variation, and evolution.</w:t></w:r></w:p><w:p><w:pPr><w:jc w:val="both"/></w:pPr><w:r><w:rPr/><w:t xml:space="preserve">2. DNA is the hereditary molecule of life and consists of two complementary and antiparallel strands.</w:t></w:r></w:p><w:p><w:pPr><w:jc w:val="both"/></w:pPr><w:r><w:rPr/><w:t xml:space="preserve">3. DNA replication is semiconservative and bidirectional, precisely duplicating the genetic material.</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in its presentation of information about cell division, chromosome heredity, DNA structure and replication, and other related topics. It provides a comprehensive overview of these topics with clear explanations that are supported by evidence from scientific studies. The article does not appear to be biased or one-sided in its reporting; it presents both sides of the argument fairly and objectively. Additionally, it does not contain any promotional content or partiality towards any particular viewpoint or opinion. Furthermore, the article does not overlook any potential risks associated with these topics; instead, it acknowledges them and provides detailed information on how to mitigate them. In conclusion, this article can be considered trustworthy and reliable in its presentation of information about cell division, chromosome heredity, DNA structure and replication, and other related topics.</w:t></w:r></w:p><w:p><w:pPr><w:pStyle w:val="Heading1"/></w:pPr><w:bookmarkStart w:id="5" w:name="_Toc5"/><w:r><w:t>Topics for further research:</w:t></w:r><w:bookmarkEnd w:id="5"/></w:p><w:p><w:pPr><w:spacing w:after="0"/><w:numPr><w:ilvl w:val="0"/><w:numId w:val="2"/></w:numPr></w:pPr><w:r><w:rPr/><w:t xml:space="preserve">Cell cycle regulation</w:t></w:r></w:p><w:p><w:pPr><w:spacing w:after="0"/><w:numPr><w:ilvl w:val="0"/><w:numId w:val="2"/></w:numPr></w:pPr><w:r><w:rPr/><w:t xml:space="preserve">Chromosome segregation</w:t></w:r></w:p><w:p><w:pPr><w:spacing w:after="0"/><w:numPr><w:ilvl w:val="0"/><w:numId w:val="2"/></w:numPr></w:pPr><w:r><w:rPr/><w:t xml:space="preserve">DNA transcription</w:t></w:r></w:p><w:p><w:pPr><w:spacing w:after="0"/><w:numPr><w:ilvl w:val="0"/><w:numId w:val="2"/></w:numPr></w:pPr><w:r><w:rPr/><w:t xml:space="preserve">DNA repair mechanisms</w:t></w:r></w:p><w:p><w:pPr><w:spacing w:after="0"/><w:numPr><w:ilvl w:val="0"/><w:numId w:val="2"/></w:numPr></w:pPr><w:r><w:rPr/><w:t xml:space="preserve">Genetic recombination</w:t></w:r></w:p><w:p><w:pPr><w:numPr><w:ilvl w:val="0"/><w:numId w:val="2"/></w:numPr></w:pPr><w:r><w:rPr/><w:t xml:space="preserve">Mitosis and meiosis</w:t></w:r></w:p><w:p><w:pPr><w:pStyle w:val="Heading1"/></w:pPr><w:bookmarkStart w:id="6" w:name="_Toc6"/><w:r><w:t>Report location:</w:t></w:r><w:bookmarkEnd w:id="6"/></w:p><w:p><w:hyperlink r:id="rId8" w:history="1"><w:r><w:rPr><w:color w:val="2980b9"/><w:u w:val="single"/></w:rPr><w:t xml:space="preserve">https://www.fullpicture.app/item/e91e51235df063badbf601922d074625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884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us.pearson.com/courses/blakey08804/products/82GJRP8J2IL/pages/aeed7034ea94b7c0b41b79633af920cc00f9dbd9f?locale=&amp;key=225893077119314227152023" TargetMode="External"/><Relationship Id="rId8" Type="http://schemas.openxmlformats.org/officeDocument/2006/relationships/hyperlink" Target="https://www.fullpicture.app/item/e91e51235df063badbf601922d0746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2023-02-28T10:58:14+01:00</dcterms:created>
  <dcterms:modified xsi:type="dcterms:W3CDTF">2023-02-28T10:58:14+01:00</dcterms:modified>
</cp:coreProperties>
</file>

<file path=docProps/custom.xml><?xml version="1.0" encoding="utf-8"?>
<Properties xmlns="http://schemas.openxmlformats.org/officeDocument/2006/custom-properties" xmlns:vt="http://schemas.openxmlformats.org/officeDocument/2006/docPropsVTypes"/>
</file>