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|政府补贴、研发投入与创新绩效——来自中国医药行业的分析。技术分析与战略管理，1-19 |10.1080/09537325.2020.1830055</w:t>
      </w:r>
      <w:br/>
      <w:hyperlink r:id="rId7" w:history="1">
        <w:r>
          <w:rPr>
            <w:color w:val="2980b9"/>
            <w:u w:val="single"/>
          </w:rPr>
          <w:t xml:space="preserve">https://sci-hub.st/https://doi.org/10.1080/09537325.2020.1830055</w:t>
        </w:r>
      </w:hyperlink>
    </w:p>
    <w:p>
      <w:pPr>
        <w:pStyle w:val="Heading1"/>
      </w:pPr>
      <w:bookmarkStart w:id="2" w:name="_Toc2"/>
      <w:r>
        <w:t>Article summary:</w:t>
      </w:r>
      <w:bookmarkEnd w:id="2"/>
    </w:p>
    <w:p>
      <w:pPr>
        <w:jc w:val="both"/>
      </w:pPr>
      <w:r>
        <w:rPr/>
        <w:t xml:space="preserve">1. This article examines the effects of government subsidies, research and development investments, and innovation performance in the Chinese pharmaceutical industry.</w:t>
      </w:r>
    </w:p>
    <w:p>
      <w:pPr>
        <w:jc w:val="both"/>
      </w:pPr>
      <w:r>
        <w:rPr/>
        <w:t xml:space="preserve">2. The study uses a panel data set from 2009 to 2017 to analyze the impact of government subsidies on R&amp;D investment and innovation performance.</w:t>
      </w:r>
    </w:p>
    <w:p>
      <w:pPr>
        <w:jc w:val="both"/>
      </w:pPr>
      <w:r>
        <w:rPr/>
        <w:t xml:space="preserve">3. The results show that government subsidies have a positive effect on R&amp;D investment and innovation performance in the Chinese pharmaceutical industry.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a panel data set from 2009 to 2017. The authors also provide detailed analysis of their findings, which adds credibility to their conclusions.</w:t>
      </w:r>
    </w:p>
    <w:p>
      <w:pPr>
        <w:jc w:val="both"/>
      </w:pPr>
      <w:r>
        <w:rPr/>
        <w:t xml:space="preserve">However, there are some potential biases that should be noted. First, the article does not explore any counterarguments or alternative perspectives on the issue at hand. Additionally, it does not consider any possible risks associated with government subsidies or other forms of public funding for research and development in the pharmaceutical industry. Furthermore, while the authors present their findings objectively, they do not present both sides of the argument equally; instead, they focus primarily on how government subsidies can benefit R&amp;D investments and innovation performance in the Chinese pharmaceutical industry without considering any potential drawbacks or negative consequences that may arise from such policies. Finally, there is no mention of promotional content or partiality in this article; however, readers should still be aware that these factors could potentially influence its conclusions.</w:t>
      </w:r>
    </w:p>
    <w:p>
      <w:pPr>
        <w:pStyle w:val="Heading1"/>
      </w:pPr>
      <w:bookmarkStart w:id="5" w:name="_Toc5"/>
      <w:r>
        <w:t>Topics for further research:</w:t>
      </w:r>
      <w:bookmarkEnd w:id="5"/>
    </w:p>
    <w:p>
      <w:pPr>
        <w:spacing w:after="0"/>
        <w:numPr>
          <w:ilvl w:val="0"/>
          <w:numId w:val="2"/>
        </w:numPr>
      </w:pPr>
      <w:r>
        <w:rPr/>
        <w:t xml:space="preserve">Government subsidies and pharmaceutical industry</w:t>
      </w:r>
    </w:p>
    <w:p>
      <w:pPr>
        <w:spacing w:after="0"/>
        <w:numPr>
          <w:ilvl w:val="0"/>
          <w:numId w:val="2"/>
        </w:numPr>
      </w:pPr>
      <w:r>
        <w:rPr/>
        <w:t xml:space="preserve">Risks associated with public funding for R&amp;D</w:t>
      </w:r>
    </w:p>
    <w:p>
      <w:pPr>
        <w:spacing w:after="0"/>
        <w:numPr>
          <w:ilvl w:val="0"/>
          <w:numId w:val="2"/>
        </w:numPr>
      </w:pPr>
      <w:r>
        <w:rPr/>
        <w:t xml:space="preserve">Counterarguments to government subsidies in pharmaceutical industry</w:t>
      </w:r>
    </w:p>
    <w:p>
      <w:pPr>
        <w:spacing w:after="0"/>
        <w:numPr>
          <w:ilvl w:val="0"/>
          <w:numId w:val="2"/>
        </w:numPr>
      </w:pPr>
      <w:r>
        <w:rPr/>
        <w:t xml:space="preserve">Negative consequences of government subsidies in pharmaceutical industry</w:t>
      </w:r>
    </w:p>
    <w:p>
      <w:pPr>
        <w:spacing w:after="0"/>
        <w:numPr>
          <w:ilvl w:val="0"/>
          <w:numId w:val="2"/>
        </w:numPr>
      </w:pPr>
      <w:r>
        <w:rPr/>
        <w:t xml:space="preserve">Promotional content and pharmaceutical industry</w:t>
      </w:r>
    </w:p>
    <w:p>
      <w:pPr>
        <w:numPr>
          <w:ilvl w:val="0"/>
          <w:numId w:val="2"/>
        </w:numPr>
      </w:pPr>
      <w:r>
        <w:rPr/>
        <w:t xml:space="preserve">Partiality in pharmaceutical industry research</w:t>
      </w:r>
    </w:p>
    <w:p>
      <w:pPr>
        <w:pStyle w:val="Heading1"/>
      </w:pPr>
      <w:bookmarkStart w:id="6" w:name="_Toc6"/>
      <w:r>
        <w:t>Report location:</w:t>
      </w:r>
      <w:bookmarkEnd w:id="6"/>
    </w:p>
    <w:p>
      <w:hyperlink r:id="rId8" w:history="1">
        <w:r>
          <w:rPr>
            <w:color w:val="2980b9"/>
            <w:u w:val="single"/>
          </w:rPr>
          <w:t xml:space="preserve">https://www.fullpicture.app/item/e923297ceb2ca0d9f5d142a4e56f70e4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8F1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https://doi.org/10.1080/09537325.2020.1830055" TargetMode="External"/><Relationship Id="rId8" Type="http://schemas.openxmlformats.org/officeDocument/2006/relationships/hyperlink" Target="https://www.fullpicture.app/item/e923297ceb2ca0d9f5d142a4e56f70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2023-02-23T14:49:19+01:00</dcterms:created>
  <dcterms:modified xsi:type="dcterms:W3CDTF">2023-02-23T14:49:19+01:00</dcterms:modified>
</cp:coreProperties>
</file>

<file path=docProps/custom.xml><?xml version="1.0" encoding="utf-8"?>
<Properties xmlns="http://schemas.openxmlformats.org/officeDocument/2006/custom-properties" xmlns:vt="http://schemas.openxmlformats.org/officeDocument/2006/docPropsVTypes"/>
</file>