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Liquid microflow inside the packing of a rotating packed bed reactor: Computational, observational and experimental studies - ScienceDirect</w:t>
      </w:r>
      <w:br/>
      <w:hyperlink r:id="rId7" w:history="1">
        <w:r>
          <w:rPr>
            <w:color w:val="2980b9"/>
            <w:u w:val="single"/>
          </w:rPr>
          <w:t xml:space="preserve">https://www.sciencedirect.com/science/article/pii/S1385894719304693</w:t>
        </w:r>
      </w:hyperlink>
    </w:p>
    <w:p>
      <w:pPr>
        <w:pStyle w:val="Heading1"/>
      </w:pPr>
      <w:bookmarkStart w:id="2" w:name="_Toc2"/>
      <w:r>
        <w:t>Article summary:</w:t>
      </w:r>
      <w:bookmarkEnd w:id="2"/>
    </w:p>
    <w:p>
      <w:pPr>
        <w:jc w:val="both"/>
      </w:pPr>
      <w:r>
        <w:rPr/>
        <w:t xml:space="preserve">1. X-ray computed micro-tomography (CT) was used to obtain structural information characterizing the packing of a rotating packed bed reactor.</w:t>
      </w:r>
    </w:p>
    <w:p>
      <w:pPr>
        <w:jc w:val="both"/>
      </w:pPr>
      <w:r>
        <w:rPr/>
        <w:t xml:space="preserve">2. Computational fluid dynamics simulations predicted two liquid flow patterns of droplet and film flow inside the microchannels of the packing zone.</w:t>
      </w:r>
    </w:p>
    <w:p>
      <w:pPr>
        <w:jc w:val="both"/>
      </w:pPr>
      <w:r>
        <w:rPr/>
        <w:t xml:space="preserve">3. The present investigation of liquid microflow will help to optimize the packing structure and to develop befitting mass transfer models.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“Liquid microflow inside the packing of a rotating packed bed reactor: Computational, observational and experimental studies” is an informative and reliable source for understanding the liquid holdup and microflow in a rotating packed bed (RPB) reactor with nickel foam packing. The article provides detailed information on how X-ray computed micro-tomography (CT) was used to obtain structural information characterizing the packing, as well as how computational fluid dynamics simulations were used to predict two liquid flow patterns of droplet and film flow inside the microchannels of the packing zone. The article also explains how this investigation into liquid microflow can help optimize the packing structure and develop befitting mass transfer models. </w:t>
      </w:r>
    </w:p>
    <w:p>
      <w:pPr>
        <w:jc w:val="both"/>
      </w:pPr>
      <w:r>
        <w:rPr/>
        <w:t xml:space="preserve">The article is written in an unbiased manner, presenting both sides equally without any promotional content or partiality. It does not make unsupported claims or omit points of consideration, nor does it fail to explore counterarguments or present only one side of an argument. Furthermore, possible risks are noted throughout the article, making it a trustworthy source for understanding RPB reactors with nickel foam packing.</w:t>
      </w:r>
    </w:p>
    <w:p>
      <w:pPr>
        <w:pStyle w:val="Heading1"/>
      </w:pPr>
      <w:bookmarkStart w:id="5" w:name="_Toc5"/>
      <w:r>
        <w:t>Topics for further research:</w:t>
      </w:r>
      <w:bookmarkEnd w:id="5"/>
    </w:p>
    <w:p>
      <w:pPr>
        <w:spacing w:after="0"/>
        <w:numPr>
          <w:ilvl w:val="0"/>
          <w:numId w:val="2"/>
        </w:numPr>
      </w:pPr>
      <w:r>
        <w:rPr/>
        <w:t xml:space="preserve">Rotating packed bed reactor design</w:t>
      </w:r>
    </w:p>
    <w:p>
      <w:pPr>
        <w:spacing w:after="0"/>
        <w:numPr>
          <w:ilvl w:val="0"/>
          <w:numId w:val="2"/>
        </w:numPr>
      </w:pPr>
      <w:r>
        <w:rPr/>
        <w:t xml:space="preserve">Mass transfer models for RPB reactors</w:t>
      </w:r>
    </w:p>
    <w:p>
      <w:pPr>
        <w:spacing w:after="0"/>
        <w:numPr>
          <w:ilvl w:val="0"/>
          <w:numId w:val="2"/>
        </w:numPr>
      </w:pPr>
      <w:r>
        <w:rPr/>
        <w:t xml:space="preserve">Nickel foam packing optimization</w:t>
      </w:r>
    </w:p>
    <w:p>
      <w:pPr>
        <w:spacing w:after="0"/>
        <w:numPr>
          <w:ilvl w:val="0"/>
          <w:numId w:val="2"/>
        </w:numPr>
      </w:pPr>
      <w:r>
        <w:rPr/>
        <w:t xml:space="preserve">X-ray computed micro-tomography</w:t>
      </w:r>
    </w:p>
    <w:p>
      <w:pPr>
        <w:spacing w:after="0"/>
        <w:numPr>
          <w:ilvl w:val="0"/>
          <w:numId w:val="2"/>
        </w:numPr>
      </w:pPr>
      <w:r>
        <w:rPr/>
        <w:t xml:space="preserve">Droplet and film flow in microchannels</w:t>
      </w:r>
    </w:p>
    <w:p>
      <w:pPr>
        <w:numPr>
          <w:ilvl w:val="0"/>
          <w:numId w:val="2"/>
        </w:numPr>
      </w:pPr>
      <w:r>
        <w:rPr/>
        <w:t xml:space="preserve">Liquid holdup in RPB reactors</w:t>
      </w:r>
    </w:p>
    <w:p>
      <w:pPr>
        <w:pStyle w:val="Heading1"/>
      </w:pPr>
      <w:bookmarkStart w:id="6" w:name="_Toc6"/>
      <w:r>
        <w:t>Report location:</w:t>
      </w:r>
      <w:bookmarkEnd w:id="6"/>
    </w:p>
    <w:p>
      <w:hyperlink r:id="rId8" w:history="1">
        <w:r>
          <w:rPr>
            <w:color w:val="2980b9"/>
            <w:u w:val="single"/>
          </w:rPr>
          <w:t xml:space="preserve">https://www.fullpicture.app/item/e9237d695ef385fa23885be27ff08b79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58E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19304693" TargetMode="External"/><Relationship Id="rId8" Type="http://schemas.openxmlformats.org/officeDocument/2006/relationships/hyperlink" Target="https://www.fullpicture.app/item/e9237d695ef385fa23885be27ff08b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2023-02-21T07:09:28+01:00</dcterms:created>
  <dcterms:modified xsi:type="dcterms:W3CDTF">2023-02-21T07:09:28+01:00</dcterms:modified>
</cp:coreProperties>
</file>

<file path=docProps/custom.xml><?xml version="1.0" encoding="utf-8"?>
<Properties xmlns="http://schemas.openxmlformats.org/officeDocument/2006/custom-properties" xmlns:vt="http://schemas.openxmlformats.org/officeDocument/2006/docPropsVTypes"/>
</file>