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reactionless control of free-floating space manipulators for detumbling a target with dynamic uncertainties - ScienceDirect</w:t>
      </w:r>
      <w:br/>
      <w:hyperlink r:id="rId7" w:history="1">
        <w:r>
          <w:rPr>
            <w:color w:val="2980b9"/>
            <w:u w:val="single"/>
          </w:rPr>
          <w:t xml:space="preserve">https://www.sciencedirect.com/science/article/pii/S0273117722007037?via%3Dihub</w:t>
        </w:r>
      </w:hyperlink>
    </w:p>
    <w:p>
      <w:pPr>
        <w:pStyle w:val="Heading1"/>
      </w:pPr>
      <w:bookmarkStart w:id="2" w:name="_Toc2"/>
      <w:r>
        <w:t>Article summary:</w:t>
      </w:r>
      <w:bookmarkEnd w:id="2"/>
    </w:p>
    <w:p>
      <w:pPr>
        <w:jc w:val="both"/>
      </w:pPr>
      <w:r>
        <w:rPr/>
        <w:t xml:space="preserve">1. An adaptive reactionless detumbling controller (ARDC) is proposed to detumble dynamic uncertain targets while keeping the base attitude stable.</w:t>
      </w:r>
    </w:p>
    <w:p>
      <w:pPr>
        <w:jc w:val="both"/>
      </w:pPr>
      <w:r>
        <w:rPr/>
        <w:t xml:space="preserve">2. The ARDC produces null disturbance to the base attitude at the displacement level by using a reaction null-space controller and an adaptive dynamic compensation.</w:t>
      </w:r>
    </w:p>
    <w:p>
      <w:pPr>
        <w:jc w:val="both"/>
      </w:pPr>
      <w:r>
        <w:rPr/>
        <w:t xml:space="preserve">3. The effectiveness of the proposed controller is validated through simulations, wherein the effects of initial velocity and dynamic uncertainties are also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adaptive reactionless detumbling controller (ARDC) for free-floating space manipulators to detumble dynamic uncertain targets while keeping its base attitude stable. The article presents a comprehensive overview of the proposed ARDC, including its key features, components, optimization model, stability verification, and simulation results. The authors have provided sufficient evidence to support their claims and have presented both sides equally in terms of potential risks and benefits associated with the proposed ARDC. However, there are some points that could be further explored in order to make this article more reliable and trustworthy. For example, it would be beneficial if the authors discussed how their proposed ARDC compares with existing methods in terms of performance or efficiency. Additionally, it would be helpful if they provided more information on how their proposed method can be implemented in practice or what challenges may arise when implementing it in real-world scenarios. Furthermore, it would be useful if they discussed potential limitations or drawbacks associated with their proposed method as well as possible solutions for overcoming them. All in all, this article provides a thorough overview of an adaptive reactionless detumbling controller for free-floating space manipulators and is overall reliable and trustworthy.</w:t>
      </w:r>
    </w:p>
    <w:p>
      <w:pPr>
        <w:pStyle w:val="Heading1"/>
      </w:pPr>
      <w:bookmarkStart w:id="5" w:name="_Toc5"/>
      <w:r>
        <w:t>Topics for further research:</w:t>
      </w:r>
      <w:bookmarkEnd w:id="5"/>
    </w:p>
    <w:p>
      <w:pPr>
        <w:spacing w:after="0"/>
        <w:numPr>
          <w:ilvl w:val="0"/>
          <w:numId w:val="2"/>
        </w:numPr>
      </w:pPr>
      <w:r>
        <w:rPr/>
        <w:t xml:space="preserve">Performance comparison of adaptive reactionless detumbling controllers</w:t>
      </w:r>
    </w:p>
    <w:p>
      <w:pPr>
        <w:spacing w:after="0"/>
        <w:numPr>
          <w:ilvl w:val="0"/>
          <w:numId w:val="2"/>
        </w:numPr>
      </w:pPr>
      <w:r>
        <w:rPr/>
        <w:t xml:space="preserve">Practical implementation of adaptive reactionless detumbling controllers</w:t>
      </w:r>
    </w:p>
    <w:p>
      <w:pPr>
        <w:spacing w:after="0"/>
        <w:numPr>
          <w:ilvl w:val="0"/>
          <w:numId w:val="2"/>
        </w:numPr>
      </w:pPr>
      <w:r>
        <w:rPr/>
        <w:t xml:space="preserve">Challenges associated with implementing adaptive reactionless detumbling controllers</w:t>
      </w:r>
    </w:p>
    <w:p>
      <w:pPr>
        <w:spacing w:after="0"/>
        <w:numPr>
          <w:ilvl w:val="0"/>
          <w:numId w:val="2"/>
        </w:numPr>
      </w:pPr>
      <w:r>
        <w:rPr/>
        <w:t xml:space="preserve">Limitations of adaptive reactionless detumbling controllers</w:t>
      </w:r>
    </w:p>
    <w:p>
      <w:pPr>
        <w:spacing w:after="0"/>
        <w:numPr>
          <w:ilvl w:val="0"/>
          <w:numId w:val="2"/>
        </w:numPr>
      </w:pPr>
      <w:r>
        <w:rPr/>
        <w:t xml:space="preserve">Solutions for overcoming limitations of adaptive reactionless detumbling controllers</w:t>
      </w:r>
    </w:p>
    <w:p>
      <w:pPr>
        <w:numPr>
          <w:ilvl w:val="0"/>
          <w:numId w:val="2"/>
        </w:numPr>
      </w:pPr>
      <w:r>
        <w:rPr/>
        <w:t xml:space="preserve">Real-world applications of adaptive reactionless detumbling controllers</w:t>
      </w:r>
    </w:p>
    <w:p>
      <w:pPr>
        <w:pStyle w:val="Heading1"/>
      </w:pPr>
      <w:bookmarkStart w:id="6" w:name="_Toc6"/>
      <w:r>
        <w:t>Report location:</w:t>
      </w:r>
      <w:bookmarkEnd w:id="6"/>
    </w:p>
    <w:p>
      <w:hyperlink r:id="rId8" w:history="1">
        <w:r>
          <w:rPr>
            <w:color w:val="2980b9"/>
            <w:u w:val="single"/>
          </w:rPr>
          <w:t xml:space="preserve">https://www.fullpicture.app/item/e941bf8ee9cc70e6f602faf6301f02c0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3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22007037?via%3Dihub" TargetMode="External"/><Relationship Id="rId8" Type="http://schemas.openxmlformats.org/officeDocument/2006/relationships/hyperlink" Target="https://www.fullpicture.app/item/e941bf8ee9cc70e6f602faf6301f0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2023-02-23T06:03:25+01:00</dcterms:created>
  <dcterms:modified xsi:type="dcterms:W3CDTF">2023-02-23T06:03:25+01:00</dcterms:modified>
</cp:coreProperties>
</file>

<file path=docProps/custom.xml><?xml version="1.0" encoding="utf-8"?>
<Properties xmlns="http://schemas.openxmlformats.org/officeDocument/2006/custom-properties" xmlns:vt="http://schemas.openxmlformats.org/officeDocument/2006/docPropsVTypes"/>
</file>