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试用账号申请</w:t>
      </w:r>
      <w:br/>
      <w:hyperlink r:id="rId7" w:history="1">
        <w:r>
          <w:rPr>
            <w:color w:val="2980b9"/>
            <w:u w:val="single"/>
          </w:rPr>
          <w:t xml:space="preserve">http://biowinford.site:3838/trial/</w:t>
        </w:r>
      </w:hyperlink>
    </w:p>
    <w:p>
      <w:pPr>
        <w:pStyle w:val="Heading1"/>
      </w:pPr>
      <w:bookmarkStart w:id="2" w:name="_Toc2"/>
      <w:r>
        <w:t>Article summary:</w:t>
      </w:r>
      <w:bookmarkEnd w:id="2"/>
    </w:p>
    <w:p>
      <w:pPr>
        <w:jc w:val="both"/>
      </w:pPr>
      <w:r>
        <w:rPr/>
        <w:t xml:space="preserve">1. 读者需要输入邮箱来申请试用账号。</w:t>
      </w:r>
    </w:p>
    <w:p>
      <w:pPr>
        <w:jc w:val="both"/>
      </w:pPr>
      <w:r>
        <w:rPr/>
        <w:t xml:space="preserve">2. 文章提供了一个简单的表格，让读者填写邮箱信息。</w:t>
      </w:r>
    </w:p>
    <w:p>
      <w:pPr>
        <w:jc w:val="both"/>
      </w:pPr>
      <w:r>
        <w:rPr/>
        <w:t xml:space="preserve">3. 通过填写表格，读者可以获得账号概览信息。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这篇文章存在一些问题和潜在的偏见。首先，文章没有提供任何关于试用账号申请的具体信息，只是简单地要求输入邮箱地址。这种缺乏详细信息的报道可能导致读者对该试用账号的真实性产生怀疑。</w:t>
      </w:r>
    </w:p>
    <w:p>
      <w:pPr>
        <w:jc w:val="both"/>
      </w:pPr>
      <w:r>
        <w:rPr/>
        <w:t xml:space="preserve"/>
      </w:r>
    </w:p>
    <w:p>
      <w:pPr>
        <w:jc w:val="both"/>
      </w:pPr>
      <w:r>
        <w:rPr/>
        <w:t xml:space="preserve">其次，文章没有提供任何关于账号概览的内容，也没有解释为什么需要输入邮箱地址以获取账号概览。这种片面报道可能会让读者感到困惑和不信任。</w:t>
      </w:r>
    </w:p>
    <w:p>
      <w:pPr>
        <w:jc w:val="both"/>
      </w:pPr>
      <w:r>
        <w:rPr/>
        <w:t xml:space="preserve"/>
      </w:r>
    </w:p>
    <w:p>
      <w:pPr>
        <w:jc w:val="both"/>
      </w:pPr>
      <w:r>
        <w:rPr/>
        <w:t xml:space="preserve">此外，文章中缺乏对申请试用账号的理由或目的进行解释，也没有提供任何相关证据或数据支持其主张。缺乏基础和依据的主张可能会使读者对文章内容产生质疑。</w:t>
      </w:r>
    </w:p>
    <w:p>
      <w:pPr>
        <w:jc w:val="both"/>
      </w:pPr>
      <w:r>
        <w:rPr/>
        <w:t xml:space="preserve"/>
      </w:r>
    </w:p>
    <w:p>
      <w:pPr>
        <w:jc w:val="both"/>
      </w:pPr>
      <w:r>
        <w:rPr/>
        <w:t xml:space="preserve">最后，文章未探讨可能存在的风险或注意事项，并且没有平等地呈现双方立场。这种偏袒和宣传内容可能会影响读者对该试用账号申请的判断。</w:t>
      </w:r>
    </w:p>
    <w:p>
      <w:pPr>
        <w:jc w:val="both"/>
      </w:pPr>
      <w:r>
        <w:rPr/>
        <w:t xml:space="preserve"/>
      </w:r>
    </w:p>
    <w:p>
      <w:pPr>
        <w:jc w:val="both"/>
      </w:pPr>
      <w:r>
        <w:rPr/>
        <w:t xml:space="preserve">综上所述，这篇文章存在着信息不足、片面报道、无根据主张、缺失考虑点等问题，需要更加客观和全面地呈现相关内容才能提高其可信度和说服力。</w:t>
      </w:r>
    </w:p>
    <w:p>
      <w:pPr>
        <w:pStyle w:val="Heading1"/>
      </w:pPr>
      <w:bookmarkStart w:id="5" w:name="_Toc5"/>
      <w:r>
        <w:t>Topics for further research:</w:t>
      </w:r>
      <w:bookmarkEnd w:id="5"/>
    </w:p>
    <w:p>
      <w:pPr>
        <w:spacing w:after="0"/>
        <w:numPr>
          <w:ilvl w:val="0"/>
          <w:numId w:val="2"/>
        </w:numPr>
      </w:pPr>
      <w:r>
        <w:rPr/>
        <w:t xml:space="preserve">试用账号申请流程详细步骤
</w:t>
      </w:r>
    </w:p>
    <w:p>
      <w:pPr>
        <w:spacing w:after="0"/>
        <w:numPr>
          <w:ilvl w:val="0"/>
          <w:numId w:val="2"/>
        </w:numPr>
      </w:pPr>
      <w:r>
        <w:rPr/>
        <w:t xml:space="preserve">账号概览内容和用途解释
</w:t>
      </w:r>
    </w:p>
    <w:p>
      <w:pPr>
        <w:spacing w:after="0"/>
        <w:numPr>
          <w:ilvl w:val="0"/>
          <w:numId w:val="2"/>
        </w:numPr>
      </w:pPr>
      <w:r>
        <w:rPr/>
        <w:t xml:space="preserve">申请试用账号的理由和目的
</w:t>
      </w:r>
    </w:p>
    <w:p>
      <w:pPr>
        <w:spacing w:after="0"/>
        <w:numPr>
          <w:ilvl w:val="0"/>
          <w:numId w:val="2"/>
        </w:numPr>
      </w:pPr>
      <w:r>
        <w:rPr/>
        <w:t xml:space="preserve">相关证据或数据支持申请试用账号的必要性
</w:t>
      </w:r>
    </w:p>
    <w:p>
      <w:pPr>
        <w:spacing w:after="0"/>
        <w:numPr>
          <w:ilvl w:val="0"/>
          <w:numId w:val="2"/>
        </w:numPr>
      </w:pPr>
      <w:r>
        <w:rPr/>
        <w:t xml:space="preserve">可能存在的风险和注意事项
</w:t>
      </w:r>
    </w:p>
    <w:p>
      <w:pPr>
        <w:numPr>
          <w:ilvl w:val="0"/>
          <w:numId w:val="2"/>
        </w:numPr>
      </w:pPr>
      <w:r>
        <w:rPr/>
        <w:t xml:space="preserve">平等呈现双方立场的必要性</w:t>
      </w:r>
    </w:p>
    <w:p>
      <w:pPr>
        <w:pStyle w:val="Heading1"/>
      </w:pPr>
      <w:bookmarkStart w:id="6" w:name="_Toc6"/>
      <w:r>
        <w:t>Report location:</w:t>
      </w:r>
      <w:bookmarkEnd w:id="6"/>
    </w:p>
    <w:p>
      <w:hyperlink r:id="rId8" w:history="1">
        <w:r>
          <w:rPr>
            <w:color w:val="2980b9"/>
            <w:u w:val="single"/>
          </w:rPr>
          <w:t xml:space="preserve">https://www.fullpicture.app/item/e946f022a931b7e71305eef2df017528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9CB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owinford.site:3838/trial/" TargetMode="External"/><Relationship Id="rId8" Type="http://schemas.openxmlformats.org/officeDocument/2006/relationships/hyperlink" Target="https://www.fullpicture.app/item/e946f022a931b7e71305eef2df0175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2024-07-10T08:30:56+02:00</dcterms:created>
  <dcterms:modified xsi:type="dcterms:W3CDTF">2024-07-10T08:30:56+02:00</dcterms:modified>
</cp:coreProperties>
</file>

<file path=docProps/custom.xml><?xml version="1.0" encoding="utf-8"?>
<Properties xmlns="http://schemas.openxmlformats.org/officeDocument/2006/custom-properties" xmlns:vt="http://schemas.openxmlformats.org/officeDocument/2006/docPropsVTypes"/>
</file>