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Differentially private user-based collaborative filtering recommendation based on k-means clustering - ScienceDirect</w:t>
      </w:r>
      <w:br/>
      <w:hyperlink r:id="rId7" w:history="1">
        <w:r>
          <w:rPr>
            <w:color w:val="2980b9"/>
            <w:u w:val="single"/>
          </w:rPr>
          <w:t xml:space="preserve">https://www.sciencedirect.com/science/article/pii/S0957417420310459</w:t>
        </w:r>
      </w:hyperlink>
    </w:p>
    <w:p>
      <w:pPr>
        <w:pStyle w:val="Heading1"/>
      </w:pPr>
      <w:bookmarkStart w:id="2" w:name="_Toc2"/>
      <w:r>
        <w:t>Article summary:</w:t>
      </w:r>
      <w:bookmarkEnd w:id="2"/>
    </w:p>
    <w:p>
      <w:pPr>
        <w:jc w:val="both"/>
      </w:pPr>
      <w:r>
        <w:rPr/>
        <w:t xml:space="preserve">1. Existing differentially private collaborative filtering recommendation systems degrade the recommendation performance.</w:t>
      </w:r>
    </w:p>
    <w:p>
      <w:pPr>
        <w:jc w:val="both"/>
      </w:pPr>
      <w:r>
        <w:rPr/>
        <w:t xml:space="preserve">2. K-means clustering is used to select relevant data and improve the performance of the system.</w:t>
      </w:r>
    </w:p>
    <w:p>
      <w:pPr>
        <w:jc w:val="both"/>
      </w:pPr>
      <w:r>
        <w:rPr/>
        <w:t xml:space="preserve">3. Experimental results demonstrate a significant improvement in performance compared to existing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through theoretical proof and empirical evaluation using two public datasets. The authors also provide an overview of existing differentially private collaborative filtering recommendation systems, which helps to contextualize their proposed system. Furthermore, the authors discuss potential risks associated with their proposed system, such as privacy leakage due to k-nearest neighboring (KNN) attacks, which demonstrates that they are aware of potential issues with their system. </w:t>
      </w:r>
    </w:p>
    <w:p>
      <w:pPr>
        <w:jc w:val="both"/>
      </w:pPr>
      <w:r>
        <w:rPr/>
        <w:t xml:space="preserve">However, there are some points of consideration that are not explored in the article. For example, the authors do not discuss how their proposed system could be applied in real-world scenarios or how it could be adapted for different types of data sets or user preferences. Additionally, while the authors discuss potential risks associated with their proposed system, they do not provide any solutions for mitigating these risks or any strategies for ensuring user privacy when using their system. Finally, while the authors provide evidence for their claims through theoretical proof and empirical evaluation using two public datasets, they do not explore any counterarguments or present both sides equally when discussing existing differentially private collaborative filtering recommendation systems.</w:t>
      </w:r>
    </w:p>
    <w:p>
      <w:pPr>
        <w:pStyle w:val="Heading1"/>
      </w:pPr>
      <w:bookmarkStart w:id="5" w:name="_Toc5"/>
      <w:r>
        <w:t>Topics for further research:</w:t>
      </w:r>
      <w:bookmarkEnd w:id="5"/>
    </w:p>
    <w:p>
      <w:pPr>
        <w:spacing w:after="0"/>
        <w:numPr>
          <w:ilvl w:val="0"/>
          <w:numId w:val="2"/>
        </w:numPr>
      </w:pPr>
      <w:r>
        <w:rPr/>
        <w:t xml:space="preserve">Differentially private collaborative filtering recommendation systems applications</w:t>
      </w:r>
    </w:p>
    <w:p>
      <w:pPr>
        <w:spacing w:after="0"/>
        <w:numPr>
          <w:ilvl w:val="0"/>
          <w:numId w:val="2"/>
        </w:numPr>
      </w:pPr>
      <w:r>
        <w:rPr/>
        <w:t xml:space="preserve">Strategies for ensuring user privacy in differentially private collaborative filtering recommendation systems</w:t>
      </w:r>
    </w:p>
    <w:p>
      <w:pPr>
        <w:spacing w:after="0"/>
        <w:numPr>
          <w:ilvl w:val="0"/>
          <w:numId w:val="2"/>
        </w:numPr>
      </w:pPr>
      <w:r>
        <w:rPr/>
        <w:t xml:space="preserve">Mitigating risks associated with differentially private collaborative filtering recommendation systems</w:t>
      </w:r>
    </w:p>
    <w:p>
      <w:pPr>
        <w:spacing w:after="0"/>
        <w:numPr>
          <w:ilvl w:val="0"/>
          <w:numId w:val="2"/>
        </w:numPr>
      </w:pPr>
      <w:r>
        <w:rPr/>
        <w:t xml:space="preserve">Adapting differentially private collaborative filtering recommendation systems for different types of data sets</w:t>
      </w:r>
    </w:p>
    <w:p>
      <w:pPr>
        <w:spacing w:after="0"/>
        <w:numPr>
          <w:ilvl w:val="0"/>
          <w:numId w:val="2"/>
        </w:numPr>
      </w:pPr>
      <w:r>
        <w:rPr/>
        <w:t xml:space="preserve">Counterarguments for differentially private collaborative filtering recommendation systems</w:t>
      </w:r>
    </w:p>
    <w:p>
      <w:pPr>
        <w:numPr>
          <w:ilvl w:val="0"/>
          <w:numId w:val="2"/>
        </w:numPr>
      </w:pPr>
      <w:r>
        <w:rPr/>
        <w:t xml:space="preserve">Real-world applications of differentially private collaborative filtering recommendation systems</w:t>
      </w:r>
    </w:p>
    <w:p>
      <w:pPr>
        <w:pStyle w:val="Heading1"/>
      </w:pPr>
      <w:bookmarkStart w:id="6" w:name="_Toc6"/>
      <w:r>
        <w:t>Report location:</w:t>
      </w:r>
      <w:bookmarkEnd w:id="6"/>
    </w:p>
    <w:p>
      <w:hyperlink r:id="rId8" w:history="1">
        <w:r>
          <w:rPr>
            <w:color w:val="2980b9"/>
            <w:u w:val="single"/>
          </w:rPr>
          <w:t xml:space="preserve">https://www.fullpicture.app/item/e95aecb45a98c1fef5baf12c4030cd4f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3C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0310459" TargetMode="External"/><Relationship Id="rId8" Type="http://schemas.openxmlformats.org/officeDocument/2006/relationships/hyperlink" Target="https://www.fullpicture.app/item/e95aecb45a98c1fef5baf12c4030c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2023-02-21T13:03:28+01:00</dcterms:created>
  <dcterms:modified xsi:type="dcterms:W3CDTF">2023-02-21T13:03:28+01:00</dcterms:modified>
</cp:coreProperties>
</file>

<file path=docProps/custom.xml><?xml version="1.0" encoding="utf-8"?>
<Properties xmlns="http://schemas.openxmlformats.org/officeDocument/2006/custom-properties" xmlns:vt="http://schemas.openxmlformats.org/officeDocument/2006/docPropsVTypes"/>
</file>