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Interface and Surface Engineering Realized High Efficiency of 13% and Improved Thermal Stability in Mg3Sb1.5Bi0.5‐Based Thermoelectric Generation Devices</w:t>
      </w:r>
      <w:br/>
      <w:hyperlink r:id="rId7" w:history="1">
        <w:r>
          <w:rPr>
            <w:color w:val="2980b9"/>
            <w:u w:val="single"/>
          </w:rPr>
          <w:t xml:space="preserve">https://onlinelibrary.wiley.com/doi/epdf/10.1002/aenm.202203039</w:t>
        </w:r>
      </w:hyperlink>
    </w:p>
    <w:p>
      <w:pPr>
        <w:pStyle w:val="Heading1"/>
      </w:pPr>
      <w:bookmarkStart w:id="2" w:name="_Toc2"/>
      <w:r>
        <w:t>Article summary:</w:t>
      </w:r>
      <w:bookmarkEnd w:id="2"/>
    </w:p>
    <w:p>
      <w:pPr>
        <w:jc w:val="both"/>
      </w:pPr>
      <w:r>
        <w:rPr/>
        <w:t xml:space="preserve">1. Interface and surface engineering have been used to improve the efficiency of Mg3Sb1.5Bi0.5-based thermoelectric generation devices, resulting in an efficiency of 13%.</w:t>
      </w:r>
    </w:p>
    <w:p>
      <w:pPr>
        <w:jc w:val="both"/>
      </w:pPr>
      <w:r>
        <w:rPr/>
        <w:t xml:space="preserve">2. The improved thermal stability of these devices has also been demonstrated.</w:t>
      </w:r>
    </w:p>
    <w:p>
      <w:pPr>
        <w:jc w:val="both"/>
      </w:pPr>
      <w:r>
        <w:rPr/>
        <w:t xml:space="preserve">3. A number of studies have been conducted to further explore the potential applications of this technology, including its use in energy conversion and environmental protection.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that has been conducted on interface and surface engineering for thermoelectric generation devices based on Mg3Sb1.5Bi0.5 materials. The article cites a number of relevant studies that support its claims, providing evidence for the efficacy of this technology in improving device efficiency and thermal stability. Furthermore, the article does not appear to be biased or one-sided in its reporting, as it presents both sides equally and does not make any unsupported claims or omit any counterarguments or points of consideration. Additionally, there is no promotional content present in the article, nor does it appear to be partial towards any particular viewpoint or opinion. Finally, possible risks associated with this technology are noted throughout the article, making it clear that further research is needed before any definitive conclusions can be drawn about its potential applications in energy conversion and environmental protection.</w:t>
      </w:r>
    </w:p>
    <w:p>
      <w:pPr>
        <w:pStyle w:val="Heading1"/>
      </w:pPr>
      <w:bookmarkStart w:id="5" w:name="_Toc5"/>
      <w:r>
        <w:t>Topics for further research:</w:t>
      </w:r>
      <w:bookmarkEnd w:id="5"/>
    </w:p>
    <w:p>
      <w:pPr>
        <w:spacing w:after="0"/>
        <w:numPr>
          <w:ilvl w:val="0"/>
          <w:numId w:val="2"/>
        </w:numPr>
      </w:pPr>
      <w:r>
        <w:rPr/>
        <w:t xml:space="preserve">Mg3Sb1.5Bi0.5 thermoelectric device applications</w:t>
      </w:r>
    </w:p>
    <w:p>
      <w:pPr>
        <w:spacing w:after="0"/>
        <w:numPr>
          <w:ilvl w:val="0"/>
          <w:numId w:val="2"/>
        </w:numPr>
      </w:pPr>
      <w:r>
        <w:rPr/>
        <w:t xml:space="preserve">Thermoelectric energy conversion efficiency</w:t>
      </w:r>
    </w:p>
    <w:p>
      <w:pPr>
        <w:spacing w:after="0"/>
        <w:numPr>
          <w:ilvl w:val="0"/>
          <w:numId w:val="2"/>
        </w:numPr>
      </w:pPr>
      <w:r>
        <w:rPr/>
        <w:t xml:space="preserve">Surface engineering for thermoelectric devices</w:t>
      </w:r>
    </w:p>
    <w:p>
      <w:pPr>
        <w:spacing w:after="0"/>
        <w:numPr>
          <w:ilvl w:val="0"/>
          <w:numId w:val="2"/>
        </w:numPr>
      </w:pPr>
      <w:r>
        <w:rPr/>
        <w:t xml:space="preserve">Thermal stability of thermoelectric materials</w:t>
      </w:r>
    </w:p>
    <w:p>
      <w:pPr>
        <w:spacing w:after="0"/>
        <w:numPr>
          <w:ilvl w:val="0"/>
          <w:numId w:val="2"/>
        </w:numPr>
      </w:pPr>
      <w:r>
        <w:rPr/>
        <w:t xml:space="preserve">Environmental protection with thermoelectric devices</w:t>
      </w:r>
    </w:p>
    <w:p>
      <w:pPr>
        <w:numPr>
          <w:ilvl w:val="0"/>
          <w:numId w:val="2"/>
        </w:numPr>
      </w:pPr>
      <w:r>
        <w:rPr/>
        <w:t xml:space="preserve">Interface engineering for thermoelectric devices</w:t>
      </w:r>
    </w:p>
    <w:p>
      <w:pPr>
        <w:pStyle w:val="Heading1"/>
      </w:pPr>
      <w:bookmarkStart w:id="6" w:name="_Toc6"/>
      <w:r>
        <w:t>Report location:</w:t>
      </w:r>
      <w:bookmarkEnd w:id="6"/>
    </w:p>
    <w:p>
      <w:hyperlink r:id="rId8" w:history="1">
        <w:r>
          <w:rPr>
            <w:color w:val="2980b9"/>
            <w:u w:val="single"/>
          </w:rPr>
          <w:t xml:space="preserve">https://www.fullpicture.app/item/e96d92aef14057851adef7645c0d174b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0C2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enm.202203039" TargetMode="External"/><Relationship Id="rId8" Type="http://schemas.openxmlformats.org/officeDocument/2006/relationships/hyperlink" Target="https://www.fullpicture.app/item/e96d92aef14057851adef7645c0d17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2023-02-23T16:26:30+01:00</dcterms:created>
  <dcterms:modified xsi:type="dcterms:W3CDTF">2023-02-23T16:26:30+01:00</dcterms:modified>
</cp:coreProperties>
</file>

<file path=docProps/custom.xml><?xml version="1.0" encoding="utf-8"?>
<Properties xmlns="http://schemas.openxmlformats.org/officeDocument/2006/custom-properties" xmlns:vt="http://schemas.openxmlformats.org/officeDocument/2006/docPropsVTypes"/>
</file>