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Hong Kong PhD Fellowship Scheme | HKU Graduate School</w:t>
      </w:r>
      <w:br/>
      <w:hyperlink r:id="rId7" w:history="1">
        <w:r>
          <w:rPr>
            <w:color w:val="2980b9"/>
            <w:u w:val="single"/>
          </w:rPr>
          <w:t xml:space="preserve">https://gradsch.hku.hk/prospective_students/fees_scholarships_and_financial_support/hong_kong_phd_fellowship_scheme</w:t>
        </w:r>
      </w:hyperlink>
    </w:p>
    <w:p>
      <w:pPr>
        <w:pStyle w:val="Heading1"/>
      </w:pPr>
      <w:bookmarkStart w:id="2" w:name="_Toc2"/>
      <w:r>
        <w:t>Article summary:</w:t>
      </w:r>
      <w:bookmarkEnd w:id="2"/>
    </w:p>
    <w:p>
      <w:pPr>
        <w:jc w:val="both"/>
      </w:pPr>
      <w:r>
        <w:rPr/>
        <w:t xml:space="preserve">1. The Hong Kong PhD Fellowship Scheme (HKPFS) aims to attract top students from around the world to pursue research degree programs in Hong Kong. The scheme awards around 300 fellowships each year to applicants regardless of their country of origin and ethnic background.</w:t>
      </w:r>
    </w:p>
    <w:p>
      <w:pPr>
        <w:jc w:val="both"/>
      </w:pPr>
      <w:r>
        <w:rPr/>
        <w:t xml:space="preserve"/>
      </w:r>
    </w:p>
    <w:p>
      <w:pPr>
        <w:jc w:val="both"/>
      </w:pPr>
      <w:r>
        <w:rPr/>
        <w:t xml:space="preserve">2. HKPFS awardees receive a Postgraduate Scholarship of $27,600 per month and a conference and research-related travel allowance of HK$13,800 per year for up to three years. For those admitted to a 4-year PhD program, HKU provides the same support in the fourth year. In addition, awardees receive a cash award for research and living expenses, waiver of composition fees, financial support for an additional year of study, and a guaranteed hall place in Year 1.</w:t>
      </w:r>
    </w:p>
    <w:p>
      <w:pPr>
        <w:jc w:val="both"/>
      </w:pPr>
      <w:r>
        <w:rPr/>
        <w:t xml:space="preserve"/>
      </w:r>
    </w:p>
    <w:p>
      <w:pPr>
        <w:jc w:val="both"/>
      </w:pPr>
      <w:r>
        <w:rPr/>
        <w:t xml:space="preserve">3. The application period for HKPFS typically starts on September 1 and ends in early December each year. Applicants need to submit an initial online application through the RGC's HKPFS Electronic System by December 1 and obtain an HKPFS Reference Number. They should then submit a full application to HKU through the Online Application System by the same deadline, indicating that they are applying for HKPFS and quoting the reference number obtained from the RGC's system. It is important to choose HKU as the first choice during the initial application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这篇文章介绍了香港博士研究奖学金计划（HKPFS），旨在吸引全球最优秀的学生来香港攻读研究学位。然而，文章存在一些潜在的偏见和片面报道。</w:t>
      </w:r>
    </w:p>
    <w:p>
      <w:pPr>
        <w:jc w:val="both"/>
      </w:pPr>
      <w:r>
        <w:rPr/>
        <w:t xml:space="preserve"/>
      </w:r>
    </w:p>
    <w:p>
      <w:pPr>
        <w:jc w:val="both"/>
      </w:pPr>
      <w:r>
        <w:rPr/>
        <w:t xml:space="preserve">首先，文章没有提及HKPFS的申请条件是否存在任何限制或歧视。虽然文章提到不论申请人的国籍和种族背景如何都可以申请，但并未明确说明是否有其他限制条件。这可能导致读者对该计划是否真正开放给所有人产生疑问。</w:t>
      </w:r>
    </w:p>
    <w:p>
      <w:pPr>
        <w:jc w:val="both"/>
      </w:pPr>
      <w:r>
        <w:rPr/>
        <w:t xml:space="preserve"/>
      </w:r>
    </w:p>
    <w:p>
      <w:pPr>
        <w:jc w:val="both"/>
      </w:pPr>
      <w:r>
        <w:rPr/>
        <w:t xml:space="preserve">其次，文章过于强调申请者需要展示出杰出的学术表现、研究能力/潜力、沟通和人际交往能力以及领导才能。这种强调可能会使读者认为只有那些具备这些特质的申请者才有机会获得奖学金，而忽略了其他重要因素。</w:t>
      </w:r>
    </w:p>
    <w:p>
      <w:pPr>
        <w:jc w:val="both"/>
      </w:pPr>
      <w:r>
        <w:rPr/>
        <w:t xml:space="preserve"/>
      </w:r>
    </w:p>
    <w:p>
      <w:pPr>
        <w:jc w:val="both"/>
      </w:pPr>
      <w:r>
        <w:rPr/>
        <w:t xml:space="preserve">此外，文章没有提供关于HKPFS奖学金数量分配方式的详细信息。虽然提到每年约有300个奖学金被授予，但并未说明如何确定获奖者以及是否存在任何偏见或不公平现象。</w:t>
      </w:r>
    </w:p>
    <w:p>
      <w:pPr>
        <w:jc w:val="both"/>
      </w:pPr>
      <w:r>
        <w:rPr/>
        <w:t xml:space="preserve"/>
      </w:r>
    </w:p>
    <w:p>
      <w:pPr>
        <w:jc w:val="both"/>
      </w:pPr>
      <w:r>
        <w:rPr/>
        <w:t xml:space="preserve">另外，文章宣传了HKU Presidential PhD Scholarship，但没有提供关于该奖学金的详细信息。读者无法了解该奖学金的申请条件、数量和分配方式，这可能导致对其公正性产生疑问。</w:t>
      </w:r>
    </w:p>
    <w:p>
      <w:pPr>
        <w:jc w:val="both"/>
      </w:pPr>
      <w:r>
        <w:rPr/>
        <w:t xml:space="preserve"/>
      </w:r>
    </w:p>
    <w:p>
      <w:pPr>
        <w:jc w:val="both"/>
      </w:pPr>
      <w:r>
        <w:rPr/>
        <w:t xml:space="preserve">最后，文章没有探讨HKPFS计划存在的任何潜在风险或问题。例如，是否存在政治或意识形态上的偏见，以及如何确保评选过程的透明度和公正性等。这种缺乏全面考虑可能使读者对该计划的可靠性产生质疑。</w:t>
      </w:r>
    </w:p>
    <w:p>
      <w:pPr>
        <w:jc w:val="both"/>
      </w:pPr>
      <w:r>
        <w:rPr/>
        <w:t xml:space="preserve"/>
      </w:r>
    </w:p>
    <w:p>
      <w:pPr>
        <w:jc w:val="both"/>
      </w:pPr>
      <w:r>
        <w:rPr/>
        <w:t xml:space="preserve">总体而言，这篇文章在介绍HKPFS计划时存在一些潜在的偏见和片面报道。它未能提供全面、客观和平衡的信息，可能会给读者留下不完整或误导性的印象。</w:t>
      </w:r>
    </w:p>
    <w:p>
      <w:pPr>
        <w:pStyle w:val="Heading1"/>
      </w:pPr>
      <w:bookmarkStart w:id="5" w:name="_Toc5"/>
      <w:r>
        <w:t>Topics for further research:</w:t>
      </w:r>
      <w:bookmarkEnd w:id="5"/>
    </w:p>
    <w:p>
      <w:pPr>
        <w:spacing w:after="0"/>
        <w:numPr>
          <w:ilvl w:val="0"/>
          <w:numId w:val="2"/>
        </w:numPr>
      </w:pPr>
      <w:r>
        <w:rPr/>
        <w:t xml:space="preserve">HKPFS申请条件和限制
</w:t>
      </w:r>
    </w:p>
    <w:p>
      <w:pPr>
        <w:spacing w:after="0"/>
        <w:numPr>
          <w:ilvl w:val="0"/>
          <w:numId w:val="2"/>
        </w:numPr>
      </w:pPr>
      <w:r>
        <w:rPr/>
        <w:t xml:space="preserve">HKPFS奖学金数量分配方式
</w:t>
      </w:r>
    </w:p>
    <w:p>
      <w:pPr>
        <w:spacing w:after="0"/>
        <w:numPr>
          <w:ilvl w:val="0"/>
          <w:numId w:val="2"/>
        </w:numPr>
      </w:pPr>
      <w:r>
        <w:rPr/>
        <w:t xml:space="preserve">HKU Presidential PhD Scholarship的详细信息
</w:t>
      </w:r>
    </w:p>
    <w:p>
      <w:pPr>
        <w:spacing w:after="0"/>
        <w:numPr>
          <w:ilvl w:val="0"/>
          <w:numId w:val="2"/>
        </w:numPr>
      </w:pPr>
      <w:r>
        <w:rPr/>
        <w:t xml:space="preserve">HKPFS计划存在的潜在风险和问题
</w:t>
      </w:r>
    </w:p>
    <w:p>
      <w:pPr>
        <w:spacing w:after="0"/>
        <w:numPr>
          <w:ilvl w:val="0"/>
          <w:numId w:val="2"/>
        </w:numPr>
      </w:pPr>
      <w:r>
        <w:rPr/>
        <w:t xml:space="preserve">HKPFS评选过程的透明度和公正性
</w:t>
      </w:r>
    </w:p>
    <w:p>
      <w:pPr>
        <w:numPr>
          <w:ilvl w:val="0"/>
          <w:numId w:val="2"/>
        </w:numPr>
      </w:pPr>
      <w:r>
        <w:rPr/>
        <w:t xml:space="preserve">HKPFS计划的可靠性和公正性</w:t>
      </w:r>
    </w:p>
    <w:p>
      <w:pPr>
        <w:pStyle w:val="Heading1"/>
      </w:pPr>
      <w:bookmarkStart w:id="6" w:name="_Toc6"/>
      <w:r>
        <w:t>Report location:</w:t>
      </w:r>
      <w:bookmarkEnd w:id="6"/>
    </w:p>
    <w:p>
      <w:hyperlink r:id="rId8" w:history="1">
        <w:r>
          <w:rPr>
            <w:color w:val="2980b9"/>
            <w:u w:val="single"/>
          </w:rPr>
          <w:t xml:space="preserve">https://www.fullpicture.app/item/e9a24a2fe5e8e31ad9564535d7d8e12b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E8D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adsch.hku.hk/prospective_students/fees_scholarships_and_financial_support/hong_kong_phd_fellowship_scheme" TargetMode="External"/><Relationship Id="rId8" Type="http://schemas.openxmlformats.org/officeDocument/2006/relationships/hyperlink" Target="https://www.fullpicture.app/item/e9a24a2fe5e8e31ad9564535d7d8e1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2024-02-07T09:10:58+01:00</dcterms:created>
  <dcterms:modified xsi:type="dcterms:W3CDTF">2024-02-07T09:10:58+01:00</dcterms:modified>
</cp:coreProperties>
</file>

<file path=docProps/custom.xml><?xml version="1.0" encoding="utf-8"?>
<Properties xmlns="http://schemas.openxmlformats.org/officeDocument/2006/custom-properties" xmlns:vt="http://schemas.openxmlformats.org/officeDocument/2006/docPropsVTypes"/>
</file>