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Expression Patterns and Potential Prognostic Significance of m5C-Related Regulators in Head and Neck Squamous Cell Carcinoma - PMC</w:t>
      </w:r>
      <w:br/>
      <w:hyperlink r:id="rId7" w:history="1">
        <w:r>
          <w:rPr>
            <w:color w:val="2980b9"/>
            <w:u w:val="single"/>
          </w:rPr>
          <w:t xml:space="preserve">https://www.ncbi.nlm.nih.gov/pmc/articles/PMC8072008/</w:t>
        </w:r>
      </w:hyperlink>
    </w:p>
    <w:p>
      <w:pPr>
        <w:pStyle w:val="Heading1"/>
      </w:pPr>
      <w:bookmarkStart w:id="2" w:name="_Toc2"/>
      <w:r>
        <w:t>Article summary:</w:t>
      </w:r>
      <w:bookmarkEnd w:id="2"/>
    </w:p>
    <w:p>
      <w:pPr>
        <w:jc w:val="both"/>
      </w:pPr>
      <w:r>
        <w:rPr/>
        <w:t xml:space="preserve">1. This study examined the expression patterns of core m5C regulators in a publicly available HNSCC cohort.</w:t>
      </w:r>
    </w:p>
    <w:p>
      <w:pPr>
        <w:jc w:val="both"/>
      </w:pPr>
      <w:r>
        <w:rPr/>
        <w:t xml:space="preserve">2. A three-gene expression signature model was established to identify individuals with a high or low risk of HNSCC.</w:t>
      </w:r>
    </w:p>
    <w:p>
      <w:pPr>
        <w:jc w:val="both"/>
      </w:pPr>
      <w:r>
        <w:rPr/>
        <w:t xml:space="preserve">3. The results revealed a critical role for m5C RNA modification in two aspects of HNSCC: regulation of progression and prognosis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Front Oncol, a reputable journal, and is based on data from the publicly available HNSCC cohort from TCGA. The authors have provided detailed information about their methods and results, which makes it easy to assess the validity of their claims. Furthermore, they have discussed potential limitations of their study, such as the small sample size and lack of validation studies, which shows that they are aware of the potential biases in their research. However, there are some points that could be improved upon. For example, the authors do not provide any evidence for their claims about m5C RNA modification being involved in two aspects of HNSCC (regulation of progression and prognosis prediction). Additionally, they do not explore any counterarguments or alternative explanations for their findings. Finally, there is no discussion about possible risks associated with using m5C RNA modification as a prognostic tool for HNSCC patients.</w:t>
      </w:r>
    </w:p>
    <w:p>
      <w:pPr>
        <w:pStyle w:val="Heading1"/>
      </w:pPr>
      <w:bookmarkStart w:id="5" w:name="_Toc5"/>
      <w:r>
        <w:t>Topics for further research:</w:t>
      </w:r>
      <w:bookmarkEnd w:id="5"/>
    </w:p>
    <w:p>
      <w:pPr>
        <w:spacing w:after="0"/>
        <w:numPr>
          <w:ilvl w:val="0"/>
          <w:numId w:val="2"/>
        </w:numPr>
      </w:pPr>
      <w:r>
        <w:rPr/>
        <w:t xml:space="preserve">m5C RNA modification HNSCC</w:t>
      </w:r>
    </w:p>
    <w:p>
      <w:pPr>
        <w:spacing w:after="0"/>
        <w:numPr>
          <w:ilvl w:val="0"/>
          <w:numId w:val="2"/>
        </w:numPr>
      </w:pPr>
      <w:r>
        <w:rPr/>
        <w:t xml:space="preserve">m5C RNA modification prognostic tool</w:t>
      </w:r>
    </w:p>
    <w:p>
      <w:pPr>
        <w:spacing w:after="0"/>
        <w:numPr>
          <w:ilvl w:val="0"/>
          <w:numId w:val="2"/>
        </w:numPr>
      </w:pPr>
      <w:r>
        <w:rPr/>
        <w:t xml:space="preserve">m5C RNA modification regulation of progression</w:t>
      </w:r>
    </w:p>
    <w:p>
      <w:pPr>
        <w:spacing w:after="0"/>
        <w:numPr>
          <w:ilvl w:val="0"/>
          <w:numId w:val="2"/>
        </w:numPr>
      </w:pPr>
      <w:r>
        <w:rPr/>
        <w:t xml:space="preserve">risks associated with m5C RNA modification</w:t>
      </w:r>
    </w:p>
    <w:p>
      <w:pPr>
        <w:spacing w:after="0"/>
        <w:numPr>
          <w:ilvl w:val="0"/>
          <w:numId w:val="2"/>
        </w:numPr>
      </w:pPr>
      <w:r>
        <w:rPr/>
        <w:t xml:space="preserve">alternative explanations for m5C RNA modification</w:t>
      </w:r>
    </w:p>
    <w:p>
      <w:pPr>
        <w:numPr>
          <w:ilvl w:val="0"/>
          <w:numId w:val="2"/>
        </w:numPr>
      </w:pPr>
      <w:r>
        <w:rPr/>
        <w:t xml:space="preserve">validation studies for m5C RNA modification</w:t>
      </w:r>
    </w:p>
    <w:p>
      <w:pPr>
        <w:pStyle w:val="Heading1"/>
      </w:pPr>
      <w:bookmarkStart w:id="6" w:name="_Toc6"/>
      <w:r>
        <w:t>Report location:</w:t>
      </w:r>
      <w:bookmarkEnd w:id="6"/>
    </w:p>
    <w:p>
      <w:hyperlink r:id="rId8" w:history="1">
        <w:r>
          <w:rPr>
            <w:color w:val="2980b9"/>
            <w:u w:val="single"/>
          </w:rPr>
          <w:t xml:space="preserve">https://www.fullpicture.app/item/e9b95cfd358c3292d466ee8ff80014d0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4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72008/" TargetMode="External"/><Relationship Id="rId8" Type="http://schemas.openxmlformats.org/officeDocument/2006/relationships/hyperlink" Target="https://www.fullpicture.app/item/e9b95cfd358c3292d466ee8ff80014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2023-02-24T18:22:59+01:00</dcterms:created>
  <dcterms:modified xsi:type="dcterms:W3CDTF">2023-02-24T18:22:59+01:00</dcterms:modified>
</cp:coreProperties>
</file>

<file path=docProps/custom.xml><?xml version="1.0" encoding="utf-8"?>
<Properties xmlns="http://schemas.openxmlformats.org/officeDocument/2006/custom-properties" xmlns:vt="http://schemas.openxmlformats.org/officeDocument/2006/docPropsVTypes"/>
</file>