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15-Month-Old Infants Understand False Beliefs? | Science</w:t>
      </w:r>
      <w:br/>
      <w:hyperlink r:id="rId7" w:history="1">
        <w:r>
          <w:rPr>
            <w:color w:val="2980b9"/>
            <w:u w:val="single"/>
          </w:rPr>
          <w:t xml:space="preserve">https://www.science.org/doi/full/10.1126/science.1107621?casa_token=IC-sRG-Dph0AAAAA%3AOQYO3MLhfCPN9nQ6sXOVeYlM8FJXQBaCHTVQnWN--v8-lNEDxuwuY4DqcTDYOC3q8Vmy3_Gsm8czaJZL</w:t>
        </w:r>
      </w:hyperlink>
    </w:p>
    <w:p>
      <w:pPr>
        <w:pStyle w:val="Heading1"/>
      </w:pPr>
      <w:bookmarkStart w:id="2" w:name="_Toc2"/>
      <w:r>
        <w:t>Article summary:</w:t>
      </w:r>
      <w:bookmarkEnd w:id="2"/>
    </w:p>
    <w:p>
      <w:pPr>
        <w:jc w:val="both"/>
      </w:pPr>
      <w:r>
        <w:rPr/>
        <w:t xml:space="preserve">1. Researchers have long debated whether young children understand mental states such as beliefs, with some arguing that they do not until around 4 years of age.</w:t>
      </w:r>
    </w:p>
    <w:p>
      <w:pPr>
        <w:jc w:val="both"/>
      </w:pPr>
      <w:r>
        <w:rPr/>
        <w:t xml:space="preserve">2. However, a study using a nonverbal task found that 15-month-old infants were able to predict an actor's behavior based on their true or false belief about the location of a toy.</w:t>
      </w:r>
    </w:p>
    <w:p>
      <w:pPr>
        <w:jc w:val="both"/>
      </w:pPr>
      <w:r>
        <w:rPr/>
        <w:t xml:space="preserve">3. This suggests that from a young age, children appeal to mental states like beliefs to explain the behavior of others.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"Do 15-Month-Old Infants Understand False Beliefs?" presents a study that challenges the long-held belief that young children do not understand mental states such as beliefs. The study used a nonverbal task to examine 15-month-old infants' ability to predict an actor's behavior based on her true or false belief about a toy's hiding place. The results were positive, suggesting that children from a young age appeal to mental states to explain the behavior of others.</w:t>
      </w:r>
    </w:p>
    <w:p>
      <w:pPr>
        <w:jc w:val="both"/>
      </w:pPr>
      <w:r>
        <w:rPr/>
        <w:t xml:space="preserve"/>
      </w:r>
    </w:p>
    <w:p>
      <w:pPr>
        <w:jc w:val="both"/>
      </w:pPr>
      <w:r>
        <w:rPr/>
        <w:t xml:space="preserve">The article provides a balanced overview of the controversy surrounding the development of theory of mind in children. It acknowledges the longstanding debate between researchers who argue that young children do not understand mental states and those who suggest that they possess some implicit understanding of false beliefs. However, it leans towards supporting the latter view by presenting evidence from previous studies and highlighting the positive results of this new study.</w:t>
      </w:r>
    </w:p>
    <w:p>
      <w:pPr>
        <w:jc w:val="both"/>
      </w:pPr>
      <w:r>
        <w:rPr/>
        <w:t xml:space="preserve"/>
      </w:r>
    </w:p>
    <w:p>
      <w:pPr>
        <w:jc w:val="both"/>
      </w:pPr>
      <w:r>
        <w:rPr/>
        <w:t xml:space="preserve">One potential bias in the article is its focus on supporting the idea that young children have an implicit understanding of false beliefs. While it does acknowledge opposing views, it primarily presents evidence in favor of this idea and does not explore counterarguments in depth. Additionally, it does not provide information on any potential risks or limitations associated with this type of research.</w:t>
      </w:r>
    </w:p>
    <w:p>
      <w:pPr>
        <w:jc w:val="both"/>
      </w:pPr>
      <w:r>
        <w:rPr/>
        <w:t xml:space="preserve"/>
      </w:r>
    </w:p>
    <w:p>
      <w:pPr>
        <w:jc w:val="both"/>
      </w:pPr>
      <w:r>
        <w:rPr/>
        <w:t xml:space="preserve">Overall, while the article provides interesting insights into the development of theory of mind in infants, readers should approach its claims with caution and consider other perspectives on this topic.</w:t>
      </w:r>
    </w:p>
    <w:p>
      <w:pPr>
        <w:pStyle w:val="Heading1"/>
      </w:pPr>
      <w:bookmarkStart w:id="5" w:name="_Toc5"/>
      <w:r>
        <w:t>Topics for further research:</w:t>
      </w:r>
      <w:bookmarkEnd w:id="5"/>
    </w:p>
    <w:p>
      <w:pPr>
        <w:spacing w:after="0"/>
        <w:numPr>
          <w:ilvl w:val="0"/>
          <w:numId w:val="2"/>
        </w:numPr>
      </w:pPr>
      <w:r>
        <w:rPr/>
        <w:t xml:space="preserve">Criticisms of theory of mind research in infants
</w:t>
      </w:r>
    </w:p>
    <w:p>
      <w:pPr>
        <w:spacing w:after="0"/>
        <w:numPr>
          <w:ilvl w:val="0"/>
          <w:numId w:val="2"/>
        </w:numPr>
      </w:pPr>
      <w:r>
        <w:rPr/>
        <w:t xml:space="preserve">Longitudinal studies on the development of theory of mind
</w:t>
      </w:r>
    </w:p>
    <w:p>
      <w:pPr>
        <w:spacing w:after="0"/>
        <w:numPr>
          <w:ilvl w:val="0"/>
          <w:numId w:val="2"/>
        </w:numPr>
      </w:pPr>
      <w:r>
        <w:rPr/>
        <w:t xml:space="preserve">Cultural differences in theory of mind development
</w:t>
      </w:r>
    </w:p>
    <w:p>
      <w:pPr>
        <w:spacing w:after="0"/>
        <w:numPr>
          <w:ilvl w:val="0"/>
          <w:numId w:val="2"/>
        </w:numPr>
      </w:pPr>
      <w:r>
        <w:rPr/>
        <w:t xml:space="preserve">The role of language in theory of mind development
</w:t>
      </w:r>
    </w:p>
    <w:p>
      <w:pPr>
        <w:spacing w:after="0"/>
        <w:numPr>
          <w:ilvl w:val="0"/>
          <w:numId w:val="2"/>
        </w:numPr>
      </w:pPr>
      <w:r>
        <w:rPr/>
        <w:t xml:space="preserve">The relationship between theory of mind and empathy
</w:t>
      </w:r>
    </w:p>
    <w:p>
      <w:pPr>
        <w:numPr>
          <w:ilvl w:val="0"/>
          <w:numId w:val="2"/>
        </w:numPr>
      </w:pPr>
      <w:r>
        <w:rPr/>
        <w:t xml:space="preserve">Ethical considerations in studying infants' mental states</w:t>
      </w:r>
    </w:p>
    <w:p>
      <w:pPr>
        <w:pStyle w:val="Heading1"/>
      </w:pPr>
      <w:bookmarkStart w:id="6" w:name="_Toc6"/>
      <w:r>
        <w:t>Report location:</w:t>
      </w:r>
      <w:bookmarkEnd w:id="6"/>
    </w:p>
    <w:p>
      <w:hyperlink r:id="rId8" w:history="1">
        <w:r>
          <w:rPr>
            <w:color w:val="2980b9"/>
            <w:u w:val="single"/>
          </w:rPr>
          <w:t xml:space="preserve">https://www.fullpicture.app/item/e9b990ad41b1d0f1b2cde7baf4d372e6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D2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ence.1107621?casa_token=IC-sRG-Dph0AAAAA%3AOQYO3MLhfCPN9nQ6sXOVeYlM8FJXQBaCHTVQnWN--v8-lNEDxuwuY4DqcTDYOC3q8Vmy3_Gsm8czaJZL" TargetMode="External"/><Relationship Id="rId8" Type="http://schemas.openxmlformats.org/officeDocument/2006/relationships/hyperlink" Target="https://www.fullpicture.app/item/e9b990ad41b1d0f1b2cde7baf4d372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2024-01-03T05:08:58+01:00</dcterms:created>
  <dcterms:modified xsi:type="dcterms:W3CDTF">2024-01-03T05:08:58+01:00</dcterms:modified>
</cp:coreProperties>
</file>

<file path=docProps/custom.xml><?xml version="1.0" encoding="utf-8"?>
<Properties xmlns="http://schemas.openxmlformats.org/officeDocument/2006/custom-properties" xmlns:vt="http://schemas.openxmlformats.org/officeDocument/2006/docPropsVTypes"/>
</file>