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海运排放：基于生产和基于消费的排放的分解分析 - ScienceDirect</w:t>
      </w:r>
      <w:br/>
      <w:hyperlink r:id="rId7" w:history="1">
        <w:r>
          <w:rPr>
            <w:color w:val="2980b9"/>
            <w:u w:val="single"/>
          </w:rPr>
          <w:t xml:space="preserve">https://wvpn.upc.edu.cn/https/77726476706e69737468656265737421e7e056d234336155700b8ca891472636a6d29e640e/science/article/pii/S0308597X22001725</w:t>
        </w:r>
      </w:hyperlink>
    </w:p>
    <w:p>
      <w:pPr>
        <w:pStyle w:val="Heading1"/>
      </w:pPr>
      <w:bookmarkStart w:id="2" w:name="_Toc2"/>
      <w:r>
        <w:t>Article summary:</w:t>
      </w:r>
      <w:bookmarkEnd w:id="2"/>
    </w:p>
    <w:p>
      <w:pPr>
        <w:jc w:val="both"/>
      </w:pPr>
      <w:r>
        <w:rPr/>
        <w:t xml:space="preserve">1. The majority of carbon emissions from maritime transportation occur in international waters, making it difficult to assign responsibility for the emissions.</w:t>
      </w:r>
    </w:p>
    <w:p>
      <w:pPr>
        <w:jc w:val="both"/>
      </w:pPr>
      <w:r>
        <w:rPr/>
        <w:t xml:space="preserve">2. Using a multi-regional input-output model and structural decomposition analysis, the article analyzes key drivers of carbon emissions from maritime transportation from both production and consumption perspectives.</w:t>
      </w:r>
    </w:p>
    <w:p>
      <w:pPr>
        <w:jc w:val="both"/>
      </w:pPr>
      <w:r>
        <w:rPr/>
        <w:t xml:space="preserve">3. The results show that decreasing emission intensity through structural adjustments in production and demand will be crucial for reducing carbon emissions from maritime transportation in the future.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"海运排放：基于生产和基于消费的排放的分解分析" provides an analysis of the key drivers of carbon emissions in maritime transportation from both production and consumption perspectives. The study uses a multi-regional input-output model and structural decomposition analysis to identify the factors contributing to carbon emissions in 11 major maritime countries.</w:t>
      </w:r>
    </w:p>
    <w:p>
      <w:pPr>
        <w:jc w:val="both"/>
      </w:pPr>
      <w:r>
        <w:rPr/>
        <w:t xml:space="preserve"/>
      </w:r>
    </w:p>
    <w:p>
      <w:pPr>
        <w:jc w:val="both"/>
      </w:pPr>
      <w:r>
        <w:rPr/>
        <w:t xml:space="preserve">Overall, the article presents a comprehensive analysis of the issue at hand, highlighting the need for effective policies to reduce carbon emissions in maritime transportation. However, there are some potential biases and limitations that need to be considered.</w:t>
      </w:r>
    </w:p>
    <w:p>
      <w:pPr>
        <w:jc w:val="both"/>
      </w:pPr>
      <w:r>
        <w:rPr/>
        <w:t xml:space="preserve"/>
      </w:r>
    </w:p>
    <w:p>
      <w:pPr>
        <w:jc w:val="both"/>
      </w:pPr>
      <w:r>
        <w:rPr/>
        <w:t xml:space="preserve">One-sided reporting: The article focuses primarily on the negative impact of maritime transportation on carbon emissions, without discussing any potential benefits or positive aspects of this mode of transport. While it is important to address environmental concerns, it is also essential to consider other factors such as economic benefits and social impacts.</w:t>
      </w:r>
    </w:p>
    <w:p>
      <w:pPr>
        <w:jc w:val="both"/>
      </w:pPr>
      <w:r>
        <w:rPr/>
        <w:t xml:space="preserve"/>
      </w:r>
    </w:p>
    <w:p>
      <w:pPr>
        <w:jc w:val="both"/>
      </w:pPr>
      <w:r>
        <w:rPr/>
        <w:t xml:space="preserve">Unsupported claims: The article makes several claims about the impact of maritime transportation on carbon emissions without providing sufficient evidence or data to support these claims. For example, the article states that "sea transport has become a huge and growing source of greenhouse gas emissions," but does not provide any specific figures or statistics to back up this claim.</w:t>
      </w:r>
    </w:p>
    <w:p>
      <w:pPr>
        <w:jc w:val="both"/>
      </w:pPr>
      <w:r>
        <w:rPr/>
        <w:t xml:space="preserve"/>
      </w:r>
    </w:p>
    <w:p>
      <w:pPr>
        <w:jc w:val="both"/>
      </w:pPr>
      <w:r>
        <w:rPr/>
        <w:t xml:space="preserve">Missing points of consideration: The article does not address some important factors that could contribute to carbon emissions in maritime transportation, such as ship design and technology, fuel efficiency measures, and operational practices. These factors could play a significant role in reducing carbon emissions in this sector.</w:t>
      </w:r>
    </w:p>
    <w:p>
      <w:pPr>
        <w:jc w:val="both"/>
      </w:pPr>
      <w:r>
        <w:rPr/>
        <w:t xml:space="preserve"/>
      </w:r>
    </w:p>
    <w:p>
      <w:pPr>
        <w:jc w:val="both"/>
      </w:pPr>
      <w:r>
        <w:rPr/>
        <w:t xml:space="preserve">Unexplored counterarguments: The article does not explore any potential counterarguments or alternative viewpoints regarding the issue at hand. This lack of balance could lead readers to believe that there is only one perspective on this issue.</w:t>
      </w:r>
    </w:p>
    <w:p>
      <w:pPr>
        <w:jc w:val="both"/>
      </w:pPr>
      <w:r>
        <w:rPr/>
        <w:t xml:space="preserve"/>
      </w:r>
    </w:p>
    <w:p>
      <w:pPr>
        <w:jc w:val="both"/>
      </w:pPr>
      <w:r>
        <w:rPr/>
        <w:t xml:space="preserve">Partiality: The article appears to be biased towards developed countries by suggesting that they should take more responsibility for reducing carbon emissions in maritime transportation. However, developing countries also have a significant stake in this issue and should be included in any policy discussions or solutions.</w:t>
      </w:r>
    </w:p>
    <w:p>
      <w:pPr>
        <w:jc w:val="both"/>
      </w:pPr>
      <w:r>
        <w:rPr/>
        <w:t xml:space="preserve"/>
      </w:r>
    </w:p>
    <w:p>
      <w:pPr>
        <w:jc w:val="both"/>
      </w:pPr>
      <w:r>
        <w:rPr/>
        <w:t xml:space="preserve">In conclusion, while the article provides valuable insights into the key drivers of carbon emissions in maritime transportation, it also has some potential biases and limitations that need to be considered. To provide a more balanced view on this issue, future research should consider all relevant factors and perspectives when analyzing this complex problem.</w:t>
      </w:r>
    </w:p>
    <w:p>
      <w:pPr>
        <w:pStyle w:val="Heading1"/>
      </w:pPr>
      <w:bookmarkStart w:id="5" w:name="_Toc5"/>
      <w:r>
        <w:t>Topics for further research:</w:t>
      </w:r>
      <w:bookmarkEnd w:id="5"/>
    </w:p>
    <w:p>
      <w:pPr>
        <w:spacing w:after="0"/>
        <w:numPr>
          <w:ilvl w:val="0"/>
          <w:numId w:val="2"/>
        </w:numPr>
      </w:pPr>
      <w:r>
        <w:rPr/>
        <w:t xml:space="preserve">Ship design and technology for reducing carbon emissions in maritime transportation
</w:t>
      </w:r>
    </w:p>
    <w:p>
      <w:pPr>
        <w:spacing w:after="0"/>
        <w:numPr>
          <w:ilvl w:val="0"/>
          <w:numId w:val="2"/>
        </w:numPr>
      </w:pPr>
      <w:r>
        <w:rPr/>
        <w:t xml:space="preserve">Fuel efficiency measures in maritime transportation
</w:t>
      </w:r>
    </w:p>
    <w:p>
      <w:pPr>
        <w:spacing w:after="0"/>
        <w:numPr>
          <w:ilvl w:val="0"/>
          <w:numId w:val="2"/>
        </w:numPr>
      </w:pPr>
      <w:r>
        <w:rPr/>
        <w:t xml:space="preserve">Operational practices for reducing carbon emissions in maritime transportation
</w:t>
      </w:r>
    </w:p>
    <w:p>
      <w:pPr>
        <w:spacing w:after="0"/>
        <w:numPr>
          <w:ilvl w:val="0"/>
          <w:numId w:val="2"/>
        </w:numPr>
      </w:pPr>
      <w:r>
        <w:rPr/>
        <w:t xml:space="preserve">Economic benefits of maritime transportation
</w:t>
      </w:r>
    </w:p>
    <w:p>
      <w:pPr>
        <w:spacing w:after="0"/>
        <w:numPr>
          <w:ilvl w:val="0"/>
          <w:numId w:val="2"/>
        </w:numPr>
      </w:pPr>
      <w:r>
        <w:rPr/>
        <w:t xml:space="preserve">Social impacts of maritime transportation
</w:t>
      </w:r>
    </w:p>
    <w:p>
      <w:pPr>
        <w:numPr>
          <w:ilvl w:val="0"/>
          <w:numId w:val="2"/>
        </w:numPr>
      </w:pPr>
      <w:r>
        <w:rPr/>
        <w:t xml:space="preserve">Developing countries' role in reducing carbon emissions in maritime transportation</w:t>
      </w:r>
    </w:p>
    <w:p>
      <w:pPr>
        <w:pStyle w:val="Heading1"/>
      </w:pPr>
      <w:bookmarkStart w:id="6" w:name="_Toc6"/>
      <w:r>
        <w:t>Report location:</w:t>
      </w:r>
      <w:bookmarkEnd w:id="6"/>
    </w:p>
    <w:p>
      <w:hyperlink r:id="rId8" w:history="1">
        <w:r>
          <w:rPr>
            <w:color w:val="2980b9"/>
            <w:u w:val="single"/>
          </w:rPr>
          <w:t xml:space="preserve">https://www.fullpicture.app/item/e9d2316866fe8df35bc7af8c23b4e12b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C15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upc.edu.cn/https/77726476706e69737468656265737421e7e056d234336155700b8ca891472636a6d29e640e/science/article/pii/S0308597X22001725" TargetMode="External"/><Relationship Id="rId8" Type="http://schemas.openxmlformats.org/officeDocument/2006/relationships/hyperlink" Target="https://www.fullpicture.app/item/e9d2316866fe8df35bc7af8c23b4e1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2024-01-02T02:10:02+01:00</dcterms:created>
  <dcterms:modified xsi:type="dcterms:W3CDTF">2024-01-02T02:10:02+01:00</dcterms:modified>
</cp:coreProperties>
</file>

<file path=docProps/custom.xml><?xml version="1.0" encoding="utf-8"?>
<Properties xmlns="http://schemas.openxmlformats.org/officeDocument/2006/custom-properties" xmlns:vt="http://schemas.openxmlformats.org/officeDocument/2006/docPropsVTypes"/>
</file>