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Abortion in Pakistan | Guttmacher Institute</w:t>
      </w:r>
      <w:br/>
      <w:hyperlink r:id="rId7" w:history="1">
        <w:r>
          <w:rPr>
            <w:color w:val="2980b9"/>
            <w:u w:val="single"/>
          </w:rPr>
          <w:t xml:space="preserve">https://www.guttmacher.org/report/abortion-pakistan</w:t>
        </w:r>
      </w:hyperlink>
    </w:p>
    <w:p>
      <w:pPr>
        <w:pStyle w:val="Heading1"/>
      </w:pPr>
      <w:bookmarkStart w:id="2" w:name="_Toc2"/>
      <w:r>
        <w:t>Article summary:</w:t>
      </w:r>
      <w:bookmarkEnd w:id="2"/>
    </w:p>
    <w:p>
      <w:pPr>
        <w:jc w:val="both"/>
      </w:pPr>
      <w:r>
        <w:rPr/>
        <w:t xml:space="preserve">1. Abortion in Pakistan is common, with an estimated 890,000 induced abortions taking place in 2002, resulting in 29 abortions per 1,000 women of reproductive age.</w:t>
      </w:r>
    </w:p>
    <w:p>
      <w:pPr>
        <w:jc w:val="both"/>
      </w:pPr>
      <w:r>
        <w:rPr/>
        <w:t xml:space="preserve"/>
      </w:r>
    </w:p>
    <w:p>
      <w:pPr>
        <w:jc w:val="both"/>
      </w:pPr>
      <w:r>
        <w:rPr/>
        <w:t xml:space="preserve">2. Unsafe abortion in Pakistan leads to significant health complications and even death for women, with an estimated 197,000 women hospitalized for abortion complications in 2002.</w:t>
      </w:r>
    </w:p>
    <w:p>
      <w:pPr>
        <w:jc w:val="both"/>
      </w:pPr>
      <w:r>
        <w:rPr/>
        <w:t xml:space="preserve"/>
      </w:r>
    </w:p>
    <w:p>
      <w:pPr>
        <w:jc w:val="both"/>
      </w:pPr>
      <w:r>
        <w:rPr/>
        <w:t xml:space="preserve">3. Women who have abortions in Pakistan are typically married, older, and already have more children than they desire, highlighting the need for improved access to contraception and safe abortion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"Abortion in Pakistan" by the Guttmacher Institute provides a comprehensive overview of the prevalence, consequences, and legal status of abortion in Pakistan. However, upon closer examination, several potential biases and limitations can be identified.</w:t>
      </w:r>
    </w:p>
    <w:p>
      <w:pPr>
        <w:jc w:val="both"/>
      </w:pPr>
      <w:r>
        <w:rPr/>
        <w:t xml:space="preserve"/>
      </w:r>
    </w:p>
    <w:p>
      <w:pPr>
        <w:jc w:val="both"/>
      </w:pPr>
      <w:r>
        <w:rPr/>
        <w:t xml:space="preserve">One potential bias in the article is the reliance on hospital data to estimate the number of induced abortions in Pakistan. Since abortion is illegal and stigmatized in the country, women may be reluctant to seek medical care for complications or disclose their abortion history. This could lead to underestimation of the true number of abortions taking place. Additionally, the article does not provide information on how these hospital-based studies were conducted or whether any efforts were made to account for potential biases in the data.</w:t>
      </w:r>
    </w:p>
    <w:p>
      <w:pPr>
        <w:jc w:val="both"/>
      </w:pPr>
      <w:r>
        <w:rPr/>
        <w:t xml:space="preserve"/>
      </w:r>
    </w:p>
    <w:p>
      <w:pPr>
        <w:jc w:val="both"/>
      </w:pPr>
      <w:r>
        <w:rPr/>
        <w:t xml:space="preserve">Furthermore, the article focuses primarily on the negative consequences of unsafe abortion, such as maternal deaths and complications. While these are important issues that need to be addressed, there is limited discussion of the reasons why women seek abortions in the first place. The article briefly mentions unintended pregnancy as a primary reason but does not delve into other factors such as economic constraints, lack of access to contraception, or social pressures.</w:t>
      </w:r>
    </w:p>
    <w:p>
      <w:pPr>
        <w:jc w:val="both"/>
      </w:pPr>
      <w:r>
        <w:rPr/>
        <w:t xml:space="preserve"/>
      </w:r>
    </w:p>
    <w:p>
      <w:pPr>
        <w:jc w:val="both"/>
      </w:pPr>
      <w:r>
        <w:rPr/>
        <w:t xml:space="preserve">The article also lacks a discussion on potential solutions to address unsafe abortion in Pakistan. While it mentions that both trained health personnel and traditional practitioners perform abortions, there is no mention of efforts to improve access to safe and legal abortion services or promote comprehensive sexual and reproductive health education.</w:t>
      </w:r>
    </w:p>
    <w:p>
      <w:pPr>
        <w:jc w:val="both"/>
      </w:pPr>
      <w:r>
        <w:rPr/>
        <w:t xml:space="preserve"/>
      </w:r>
    </w:p>
    <w:p>
      <w:pPr>
        <w:jc w:val="both"/>
      </w:pPr>
      <w:r>
        <w:rPr/>
        <w:t xml:space="preserve">Additionally, there is a lack of exploration of counterarguments or alternative perspectives on abortion in Pakistan. The article presents a one-sided view that portrays abortion as a dangerous and illegal practice without considering differing opinions or cultural beliefs surrounding reproductive rights.</w:t>
      </w:r>
    </w:p>
    <w:p>
      <w:pPr>
        <w:jc w:val="both"/>
      </w:pPr>
      <w:r>
        <w:rPr/>
        <w:t xml:space="preserve"/>
      </w:r>
    </w:p>
    <w:p>
      <w:pPr>
        <w:jc w:val="both"/>
      </w:pPr>
      <w:r>
        <w:rPr/>
        <w:t xml:space="preserve">Overall, while the article provides valuable information on the challenges and consequences of unsafe abortion in Pakistan, it would benefit from addressing potential biases, exploring alternative viewpoints, and offering solutions to improve access to safe and legal abortion services.</w:t>
      </w:r>
    </w:p>
    <w:p>
      <w:pPr>
        <w:pStyle w:val="Heading1"/>
      </w:pPr>
      <w:bookmarkStart w:id="5" w:name="_Toc5"/>
      <w:r>
        <w:t>Topics for further research:</w:t>
      </w:r>
      <w:bookmarkEnd w:id="5"/>
    </w:p>
    <w:p>
      <w:pPr>
        <w:spacing w:after="0"/>
        <w:numPr>
          <w:ilvl w:val="0"/>
          <w:numId w:val="2"/>
        </w:numPr>
      </w:pPr>
      <w:r>
        <w:rPr/>
        <w:t xml:space="preserve">Cultural beliefs and attitudes towards abortion in Pakistan
</w:t>
      </w:r>
    </w:p>
    <w:p>
      <w:pPr>
        <w:spacing w:after="0"/>
        <w:numPr>
          <w:ilvl w:val="0"/>
          <w:numId w:val="2"/>
        </w:numPr>
      </w:pPr>
      <w:r>
        <w:rPr/>
        <w:t xml:space="preserve">Economic factors influencing women's decisions to seek abortion in Pakistan
</w:t>
      </w:r>
    </w:p>
    <w:p>
      <w:pPr>
        <w:spacing w:after="0"/>
        <w:numPr>
          <w:ilvl w:val="0"/>
          <w:numId w:val="2"/>
        </w:numPr>
      </w:pPr>
      <w:r>
        <w:rPr/>
        <w:t xml:space="preserve">Access to contraception and family planning services in Pakistan
</w:t>
      </w:r>
    </w:p>
    <w:p>
      <w:pPr>
        <w:spacing w:after="0"/>
        <w:numPr>
          <w:ilvl w:val="0"/>
          <w:numId w:val="2"/>
        </w:numPr>
      </w:pPr>
      <w:r>
        <w:rPr/>
        <w:t xml:space="preserve">Efforts to promote comprehensive sexual and reproductive health education in Pakistan
</w:t>
      </w:r>
    </w:p>
    <w:p>
      <w:pPr>
        <w:spacing w:after="0"/>
        <w:numPr>
          <w:ilvl w:val="0"/>
          <w:numId w:val="2"/>
        </w:numPr>
      </w:pPr>
      <w:r>
        <w:rPr/>
        <w:t xml:space="preserve">Legal frameworks and policies related to abortion in Pakistan
</w:t>
      </w:r>
    </w:p>
    <w:p>
      <w:pPr>
        <w:numPr>
          <w:ilvl w:val="0"/>
          <w:numId w:val="2"/>
        </w:numPr>
      </w:pPr>
      <w:r>
        <w:rPr/>
        <w:t xml:space="preserve">Perspectives of religious leaders and community members on abortion in Pakistan</w:t>
      </w:r>
    </w:p>
    <w:p>
      <w:pPr>
        <w:pStyle w:val="Heading1"/>
      </w:pPr>
      <w:bookmarkStart w:id="6" w:name="_Toc6"/>
      <w:r>
        <w:t>Report location:</w:t>
      </w:r>
      <w:bookmarkEnd w:id="6"/>
    </w:p>
    <w:p>
      <w:hyperlink r:id="rId8" w:history="1">
        <w:r>
          <w:rPr>
            <w:color w:val="2980b9"/>
            <w:u w:val="single"/>
          </w:rPr>
          <w:t xml:space="preserve">https://www.fullpicture.app/item/e9d3d8d334a23853fecba11682ec734a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F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ttmacher.org/report/abortion-pakistan" TargetMode="External"/><Relationship Id="rId8" Type="http://schemas.openxmlformats.org/officeDocument/2006/relationships/hyperlink" Target="https://www.fullpicture.app/item/e9d3d8d334a23853fecba11682ec73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2024-06-07T14:55:40+02:00</dcterms:created>
  <dcterms:modified xsi:type="dcterms:W3CDTF">2024-06-07T14:55:40+02:00</dcterms:modified>
</cp:coreProperties>
</file>

<file path=docProps/custom.xml><?xml version="1.0" encoding="utf-8"?>
<Properties xmlns="http://schemas.openxmlformats.org/officeDocument/2006/custom-properties" xmlns:vt="http://schemas.openxmlformats.org/officeDocument/2006/docPropsVTypes"/>
</file>