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Assessment of Urban Mobility via a Pressure-State-Response (PSR) Model with the IVIF-AHP and FCE Methods: A Case Study of Beijing, China</w:t>
      </w:r>
      <w:br/>
      <w:hyperlink r:id="rId7" w:history="1">
        <w:r>
          <w:rPr>
            <w:color w:val="2980b9"/>
            <w:u w:val="single"/>
          </w:rPr>
          <w:t xml:space="preserve">https://www.mdpi.com/2071-1050/14/5/3112</w:t>
        </w:r>
      </w:hyperlink>
    </w:p>
    <w:p>
      <w:pPr>
        <w:pStyle w:val="Heading1"/>
      </w:pPr>
      <w:bookmarkStart w:id="2" w:name="_Toc2"/>
      <w:r>
        <w:t>Article summary:</w:t>
      </w:r>
      <w:bookmarkEnd w:id="2"/>
    </w:p>
    <w:p>
      <w:pPr>
        <w:jc w:val="both"/>
      </w:pPr>
      <w:r>
        <w:rPr/>
        <w:t xml:space="preserve">1. A Pressure-State-Response (PSR) model was established to assess the status of urban mobility, incorporating 25 indicators.</w:t>
      </w:r>
    </w:p>
    <w:p>
      <w:pPr>
        <w:jc w:val="both"/>
      </w:pPr>
      <w:r>
        <w:rPr/>
        <w:t xml:space="preserve">2. The importance of indicators was determined with the interval-valued intuitionistic fuzzy analytic hierarchy process (IVIF-AHP) method, and the fuzzy comprehensive evaluation (FCE) method was applied to assess the overall status of urban mobility.</w:t>
      </w:r>
    </w:p>
    <w:p>
      <w:pPr>
        <w:jc w:val="both"/>
      </w:pPr>
      <w:r>
        <w:rPr/>
        <w:t xml:space="preserve">3. The proposed assessment model can help to improve urban transportation monitoring and provide a scientific foundation for future urban transportation policymaking, planning, and traffic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assessment of urban mobility via a Pressure-State-Response (PSR) Model with the IVIF-AHP and FCE Methods. The authors have provided sufficient evidence for their claims by citing relevant research studies and providing detailed descriptions of their methods. Furthermore, they have used Beijing as a case study to demonstrate the validity of their proposed model, which adds credibility to their findings. </w:t>
      </w:r>
    </w:p>
    <w:p>
      <w:pPr>
        <w:jc w:val="both"/>
      </w:pPr>
      <w:r>
        <w:rPr/>
        <w:t xml:space="preserve">However, there are some potential biases that should be noted in this article. Firstly, it is possible that the authors may be biased towards their own methods due to their involvement in developing them. Secondly, there is a lack of exploration into counterarguments or alternative approaches that could be used for assessing urban mobility systems. Additionally, there is no discussion on possible risks associated with using this model or how it could be improved upon in future research studies. </w:t>
      </w:r>
    </w:p>
    <w:p>
      <w:pPr>
        <w:jc w:val="both"/>
      </w:pPr>
      <w:r>
        <w:rPr/>
        <w:t xml:space="preserve">In conclusion, while this article provides an informative overview on assessing urban mobility via a PSR Model with IVIF-AHP and FCE Methods, further exploration into counterarguments and potential risks should be conducted in order to ensure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assessing urban mobility</w:t>
      </w:r>
    </w:p>
    <w:p>
      <w:pPr>
        <w:spacing w:after="0"/>
        <w:numPr>
          <w:ilvl w:val="0"/>
          <w:numId w:val="2"/>
        </w:numPr>
      </w:pPr>
      <w:r>
        <w:rPr/>
        <w:t xml:space="preserve">Potential risks associated with PSR Model</w:t>
      </w:r>
    </w:p>
    <w:p>
      <w:pPr>
        <w:spacing w:after="0"/>
        <w:numPr>
          <w:ilvl w:val="0"/>
          <w:numId w:val="2"/>
        </w:numPr>
      </w:pPr>
      <w:r>
        <w:rPr/>
        <w:t xml:space="preserve">Bias in research studies</w:t>
      </w:r>
    </w:p>
    <w:p>
      <w:pPr>
        <w:spacing w:after="0"/>
        <w:numPr>
          <w:ilvl w:val="0"/>
          <w:numId w:val="2"/>
        </w:numPr>
      </w:pPr>
      <w:r>
        <w:rPr/>
        <w:t xml:space="preserve">Improving urban mobility systems</w:t>
      </w:r>
    </w:p>
    <w:p>
      <w:pPr>
        <w:spacing w:after="0"/>
        <w:numPr>
          <w:ilvl w:val="0"/>
          <w:numId w:val="2"/>
        </w:numPr>
      </w:pPr>
      <w:r>
        <w:rPr/>
        <w:t xml:space="preserve">Counterarguments to PSR Model</w:t>
      </w:r>
    </w:p>
    <w:p>
      <w:pPr>
        <w:numPr>
          <w:ilvl w:val="0"/>
          <w:numId w:val="2"/>
        </w:numPr>
      </w:pPr>
      <w:r>
        <w:rPr/>
        <w:t xml:space="preserve">Assessing urban mobility with AHP and FCE Methods</w:t>
      </w:r>
    </w:p>
    <w:p>
      <w:pPr>
        <w:pStyle w:val="Heading1"/>
      </w:pPr>
      <w:bookmarkStart w:id="6" w:name="_Toc6"/>
      <w:r>
        <w:t>Report location:</w:t>
      </w:r>
      <w:bookmarkEnd w:id="6"/>
    </w:p>
    <w:p>
      <w:hyperlink r:id="rId8" w:history="1">
        <w:r>
          <w:rPr>
            <w:color w:val="2980b9"/>
            <w:u w:val="single"/>
          </w:rPr>
          <w:t xml:space="preserve">https://www.fullpicture.app/item/e9d878dfc173b9bc99ddac09dc2b2a49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F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5/3112" TargetMode="External"/><Relationship Id="rId8" Type="http://schemas.openxmlformats.org/officeDocument/2006/relationships/hyperlink" Target="https://www.fullpicture.app/item/e9d878dfc173b9bc99ddac09dc2b2a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2023-02-22T15:35:57+01:00</dcterms:created>
  <dcterms:modified xsi:type="dcterms:W3CDTF">2023-02-22T15:35:57+01:00</dcterms:modified>
</cp:coreProperties>
</file>

<file path=docProps/custom.xml><?xml version="1.0" encoding="utf-8"?>
<Properties xmlns="http://schemas.openxmlformats.org/officeDocument/2006/custom-properties" xmlns:vt="http://schemas.openxmlformats.org/officeDocument/2006/docPropsVTypes"/>
</file>