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Restrained cracking failure behavior of concrete containing MgO compound expansive agent under adiabatic condition at early age - ScienceDirect</w:t>
      </w:r>
      <w:br/>
      <w:hyperlink r:id="rId7" w:history="1">
        <w:r>
          <w:rPr>
            <w:color w:val="2980b9"/>
            <w:u w:val="single"/>
          </w:rPr>
          <w:t xml:space="preserve">https://www.sciencedirect.com/science/article/pii/S0958946522004188?via%3Dihub</w:t>
        </w:r>
      </w:hyperlink>
    </w:p>
    <w:p>
      <w:pPr>
        <w:pStyle w:val="Heading1"/>
      </w:pPr>
      <w:bookmarkStart w:id="2" w:name="_Toc2"/>
      <w:r>
        <w:t>Article summary:</w:t>
      </w:r>
      <w:bookmarkEnd w:id="2"/>
    </w:p>
    <w:p>
      <w:pPr>
        <w:jc w:val="both"/>
      </w:pPr>
      <w:r>
        <w:rPr/>
        <w:t xml:space="preserve">1. The influence of MgO compound expansive agent (MCEA) on the early-age cracking failure behavior of concrete was studied.</w:t>
      </w:r>
    </w:p>
    <w:p>
      <w:pPr>
        <w:jc w:val="both"/>
      </w:pPr>
      <w:r>
        <w:rPr/>
        <w:t xml:space="preserve">2. The addition of MCEA effectively compensated for autogenous shrinkage and increased the maximum free strain, temperature drop, failure age, failure stress, and failure stress-to-axial tensile strength ratio of concrete.</w:t>
      </w:r>
    </w:p>
    <w:p>
      <w:pPr>
        <w:jc w:val="both"/>
      </w:pPr>
      <w:r>
        <w:rPr/>
        <w:t xml:space="preserve">3. A simplified stress-strain failure criterion was proposed to estimate the safety of concrete under uniaxial restrained condition.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“Restrained cracking failure behavior of concrete containing MgO compound expansive agent under adiabatic condition at early age” is a well-researched and reliable source that provides an in-depth analysis of the influence of MgO compound expansive agent (MCEA) on the early-age cracking failure behavior of concrete considering the influence of temperature, thermal strain, autogenous strain, and creep under the adiabatic-temperature curing mode and uniaxial restrained condition. The article is written in a clear and concise manner with sufficient evidence to support its claims. It presents both sides equally by providing an overview of previous research as well as discussing potential risks associated with using MCEA in concrete structures. Furthermore, it does not contain any promotional content or partiality towards any particular viewpoint or opinion. </w:t>
      </w:r>
    </w:p>
    <w:p>
      <w:pPr>
        <w:jc w:val="both"/>
      </w:pPr>
      <w:r>
        <w:rPr/>
        <w:t xml:space="preserve">In conclusion, this article is a trustworthy and reliable source that provides an unbiased analysis on the influence of MgO compound expansive agent (MCEA) on the early-age cracking failure behavior of concrete under adiabatic conditions at early age.</w:t>
      </w:r>
    </w:p>
    <w:p>
      <w:pPr>
        <w:pStyle w:val="Heading1"/>
      </w:pPr>
      <w:bookmarkStart w:id="5" w:name="_Toc5"/>
      <w:r>
        <w:t>Topics for further research:</w:t>
      </w:r>
      <w:bookmarkEnd w:id="5"/>
    </w:p>
    <w:p>
      <w:pPr>
        <w:spacing w:after="0"/>
        <w:numPr>
          <w:ilvl w:val="0"/>
          <w:numId w:val="2"/>
        </w:numPr>
      </w:pPr>
      <w:r>
        <w:rPr/>
        <w:t xml:space="preserve">Autogenous strain in concrete</w:t>
      </w:r>
    </w:p>
    <w:p>
      <w:pPr>
        <w:spacing w:after="0"/>
        <w:numPr>
          <w:ilvl w:val="0"/>
          <w:numId w:val="2"/>
        </w:numPr>
      </w:pPr>
      <w:r>
        <w:rPr/>
        <w:t xml:space="preserve">Early-age cracking failure</w:t>
      </w:r>
    </w:p>
    <w:p>
      <w:pPr>
        <w:spacing w:after="0"/>
        <w:numPr>
          <w:ilvl w:val="0"/>
          <w:numId w:val="2"/>
        </w:numPr>
      </w:pPr>
      <w:r>
        <w:rPr/>
        <w:t xml:space="preserve">Adiabatic temperature curing</w:t>
      </w:r>
    </w:p>
    <w:p>
      <w:pPr>
        <w:spacing w:after="0"/>
        <w:numPr>
          <w:ilvl w:val="0"/>
          <w:numId w:val="2"/>
        </w:numPr>
      </w:pPr>
      <w:r>
        <w:rPr/>
        <w:t xml:space="preserve">Uniaxial restrained condition</w:t>
      </w:r>
    </w:p>
    <w:p>
      <w:pPr>
        <w:spacing w:after="0"/>
        <w:numPr>
          <w:ilvl w:val="0"/>
          <w:numId w:val="2"/>
        </w:numPr>
      </w:pPr>
      <w:r>
        <w:rPr/>
        <w:t xml:space="preserve">MgO compound expansive agent</w:t>
      </w:r>
    </w:p>
    <w:p>
      <w:pPr>
        <w:numPr>
          <w:ilvl w:val="0"/>
          <w:numId w:val="2"/>
        </w:numPr>
      </w:pPr>
      <w:r>
        <w:rPr/>
        <w:t xml:space="preserve">Thermal strain in concrete</w:t>
      </w:r>
    </w:p>
    <w:p>
      <w:pPr>
        <w:pStyle w:val="Heading1"/>
      </w:pPr>
      <w:bookmarkStart w:id="6" w:name="_Toc6"/>
      <w:r>
        <w:t>Report location:</w:t>
      </w:r>
      <w:bookmarkEnd w:id="6"/>
    </w:p>
    <w:p>
      <w:hyperlink r:id="rId8" w:history="1">
        <w:r>
          <w:rPr>
            <w:color w:val="2980b9"/>
            <w:u w:val="single"/>
          </w:rPr>
          <w:t xml:space="preserve">https://www.fullpicture.app/item/ea4d7394a123f676d8e3657c55f0056f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667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8946522004188?via%3Dihub" TargetMode="External"/><Relationship Id="rId8" Type="http://schemas.openxmlformats.org/officeDocument/2006/relationships/hyperlink" Target="https://www.fullpicture.app/item/ea4d7394a123f676d8e3657c55f005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2023-02-24T10:04:53+01:00</dcterms:created>
  <dcterms:modified xsi:type="dcterms:W3CDTF">2023-02-24T10:04:53+01:00</dcterms:modified>
</cp:coreProperties>
</file>

<file path=docProps/custom.xml><?xml version="1.0" encoding="utf-8"?>
<Properties xmlns="http://schemas.openxmlformats.org/officeDocument/2006/custom-properties" xmlns:vt="http://schemas.openxmlformats.org/officeDocument/2006/docPropsVTypes"/>
</file>