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Best Crypto Trading Bots for 2022 — The Ultimate List of the Best Crypto Bots🤖</w:t>
      </w:r>
      <w:br/>
      <w:hyperlink r:id="rId7" w:history="1">
        <w:r>
          <w:rPr>
            <w:color w:val="2980b9"/>
            <w:u w:val="single"/>
          </w:rPr>
          <w:t xml:space="preserve">https://cloudzy.com/blog/best-crypto-trading-bots/</w:t>
        </w:r>
      </w:hyperlink>
    </w:p>
    <w:p>
      <w:pPr>
        <w:pStyle w:val="Heading1"/>
      </w:pPr>
      <w:bookmarkStart w:id="2" w:name="_Toc2"/>
      <w:r>
        <w:t>Article summary:</w:t>
      </w:r>
      <w:bookmarkEnd w:id="2"/>
    </w:p>
    <w:p>
      <w:pPr>
        <w:jc w:val="both"/>
      </w:pPr>
      <w:r>
        <w:rPr/>
        <w:t xml:space="preserve">1. Crypto trading involves buying and selling cryptocurrencies like Bitcoin or Ethereum on a decentralized network of computers.</w:t>
      </w:r>
    </w:p>
    <w:p>
      <w:pPr>
        <w:jc w:val="both"/>
      </w:pPr>
      <w:r>
        <w:rPr/>
        <w:t xml:space="preserve">2. Crypto trading bots are computer programs that buy and sell coins for you automatically, taking the manual work out of crypto trading.</w:t>
      </w:r>
    </w:p>
    <w:p>
      <w:pPr>
        <w:jc w:val="both"/>
      </w:pPr>
      <w:r>
        <w:rPr/>
        <w:t xml:space="preserve">3. This article provides an overview of seven of the best crypto trading bots in 2022, including Bitsgap, 3Commas, Cryptohopper, Quadency, Zignaly, TradeSanta, and Pionex.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seven different crypto trading bots available in 2022. The article is well-researched and provides detailed information about each bot’s features and advantages. The author also explains how crypto trading works in general which helps readers understand the context better. </w:t>
      </w:r>
    </w:p>
    <w:p>
      <w:pPr>
        <w:jc w:val="both"/>
      </w:pPr>
      <w:r>
        <w:rPr/>
        <w:t xml:space="preserve">The article does not appear to be biased or one-sided as it presents both sides equally by providing an overview of both manual and automated crypto trading methods. It also does not contain any promotional content or partiality towards any particular bot as it simply provides an overview of all seven bots without favoring any one over the others. </w:t>
      </w:r>
    </w:p>
    <w:p>
      <w:pPr>
        <w:jc w:val="both"/>
      </w:pPr>
      <w:r>
        <w:rPr/>
        <w:t xml:space="preserve">The article does not make any unsupported claims or missing points of consideration as it clearly explains how each bot works and what its advantages are. It also does not contain any missing evidence for the claims made as it provides detailed information about each bot’s features and advantages. </w:t>
      </w:r>
    </w:p>
    <w:p>
      <w:pPr>
        <w:jc w:val="both"/>
      </w:pPr>
      <w:r>
        <w:rPr/>
        <w:t xml:space="preserve">The only potential issue with the article is that it does not explore counterarguments or possible risks associated with using these bots which could have been useful for readers to consider before making a decision about which bot to use.</w:t>
      </w:r>
    </w:p>
    <w:p>
      <w:pPr>
        <w:pStyle w:val="Heading1"/>
      </w:pPr>
      <w:bookmarkStart w:id="5" w:name="_Toc5"/>
      <w:r>
        <w:t>Topics for further research:</w:t>
      </w:r>
      <w:bookmarkEnd w:id="5"/>
    </w:p>
    <w:p>
      <w:pPr>
        <w:spacing w:after="0"/>
        <w:numPr>
          <w:ilvl w:val="0"/>
          <w:numId w:val="2"/>
        </w:numPr>
      </w:pPr>
      <w:r>
        <w:rPr/>
        <w:t xml:space="preserve">Crypto trading bot risks</w:t>
      </w:r>
    </w:p>
    <w:p>
      <w:pPr>
        <w:spacing w:after="0"/>
        <w:numPr>
          <w:ilvl w:val="0"/>
          <w:numId w:val="2"/>
        </w:numPr>
      </w:pPr>
      <w:r>
        <w:rPr/>
        <w:t xml:space="preserve">Automated crypto trading strategies</w:t>
      </w:r>
    </w:p>
    <w:p>
      <w:pPr>
        <w:spacing w:after="0"/>
        <w:numPr>
          <w:ilvl w:val="0"/>
          <w:numId w:val="2"/>
        </w:numPr>
      </w:pPr>
      <w:r>
        <w:rPr/>
        <w:t xml:space="preserve">Manual crypto trading strategies</w:t>
      </w:r>
    </w:p>
    <w:p>
      <w:pPr>
        <w:spacing w:after="0"/>
        <w:numPr>
          <w:ilvl w:val="0"/>
          <w:numId w:val="2"/>
        </w:numPr>
      </w:pPr>
      <w:r>
        <w:rPr/>
        <w:t xml:space="preserve">Crypto trading bot comparison</w:t>
      </w:r>
    </w:p>
    <w:p>
      <w:pPr>
        <w:spacing w:after="0"/>
        <w:numPr>
          <w:ilvl w:val="0"/>
          <w:numId w:val="2"/>
        </w:numPr>
      </w:pPr>
      <w:r>
        <w:rPr/>
        <w:t xml:space="preserve">Crypto trading bot security</w:t>
      </w:r>
    </w:p>
    <w:p>
      <w:pPr>
        <w:numPr>
          <w:ilvl w:val="0"/>
          <w:numId w:val="2"/>
        </w:numPr>
      </w:pPr>
      <w:r>
        <w:rPr/>
        <w:t xml:space="preserve">Crypto trading bot reviews</w:t>
      </w:r>
    </w:p>
    <w:p>
      <w:pPr>
        <w:pStyle w:val="Heading1"/>
      </w:pPr>
      <w:bookmarkStart w:id="6" w:name="_Toc6"/>
      <w:r>
        <w:t>Report location:</w:t>
      </w:r>
      <w:bookmarkEnd w:id="6"/>
    </w:p>
    <w:p>
      <w:hyperlink r:id="rId8" w:history="1">
        <w:r>
          <w:rPr>
            <w:color w:val="2980b9"/>
            <w:u w:val="single"/>
          </w:rPr>
          <w:t xml:space="preserve">https://www.fullpicture.app/item/ea572ef8053d840490e4e3bd27aaf7aa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E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udzy.com/blog/best-crypto-trading-bots/" TargetMode="External"/><Relationship Id="rId8" Type="http://schemas.openxmlformats.org/officeDocument/2006/relationships/hyperlink" Target="https://www.fullpicture.app/item/ea572ef8053d840490e4e3bd27aaf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2023-02-18T11:01:59+01:00</dcterms:created>
  <dcterms:modified xsi:type="dcterms:W3CDTF">2023-02-18T11:01:59+01:00</dcterms:modified>
</cp:coreProperties>
</file>

<file path=docProps/custom.xml><?xml version="1.0" encoding="utf-8"?>
<Properties xmlns="http://schemas.openxmlformats.org/officeDocument/2006/custom-properties" xmlns:vt="http://schemas.openxmlformats.org/officeDocument/2006/docPropsVTypes"/>
</file>