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Traffic Accident’s Severity Prediction: A Deep-Learning Approach-Based CNN Network | IEEE Journals &amp; Magazine | IEEE Xplore</w:t>
      </w:r>
      <w:br/>
      <w:hyperlink r:id="rId7" w:history="1">
        <w:r>
          <w:rPr>
            <w:color w:val="2980b9"/>
            <w:u w:val="single"/>
          </w:rPr>
          <w:t xml:space="preserve">https://ieeexplore.ieee.org/document/8661485</w:t>
        </w:r>
      </w:hyperlink>
    </w:p>
    <w:p>
      <w:pPr>
        <w:pStyle w:val="Heading1"/>
      </w:pPr>
      <w:bookmarkStart w:id="2" w:name="_Toc2"/>
      <w:r>
        <w:t>Article summary:</w:t>
      </w:r>
      <w:bookmarkEnd w:id="2"/>
    </w:p>
    <w:p>
      <w:pPr>
        <w:jc w:val="both"/>
      </w:pPr>
      <w:r>
        <w:rPr/>
        <w:t xml:space="preserve">1. 提出了一种基于深度学习的交通事故严重程度预测模型：文章介绍了一种名为TASP-CNN的模型，该模型利用卷积神经网络（CNN）考虑并挖掘了影响交通事故严重程度的各种特征之间的组合关系。为了提取交通事故严重程度特征之间的组合关系，文章还提出了一种将交通事故数据中单个特征关系转化为包含组合关系的灰度图像的算法FM2GI。</w:t>
      </w:r>
    </w:p>
    <w:p>
      <w:pPr>
        <w:jc w:val="both"/>
      </w:pPr>
      <w:r>
        <w:rPr/>
        <w:t xml:space="preserve"/>
      </w:r>
    </w:p>
    <w:p>
      <w:pPr>
        <w:jc w:val="both"/>
      </w:pPr>
      <w:r>
        <w:rPr/>
        <w:t xml:space="preserve">2. 与其他竞争模型相比，TASP-CNN模型具有更好的性能：通过与其他9个竞争模型进行比较，实验证明TASP-CNN模型在交通事故严重程度预测方面表现更好。</w:t>
      </w:r>
    </w:p>
    <w:p>
      <w:pPr>
        <w:jc w:val="both"/>
      </w:pPr>
      <w:r>
        <w:rPr/>
        <w:t xml:space="preserve"/>
      </w:r>
    </w:p>
    <w:p>
      <w:pPr>
        <w:jc w:val="both"/>
      </w:pPr>
      <w:r>
        <w:rPr/>
        <w:t xml:space="preserve">3. 深度学习方法在交通事故严重程度预测中具有潜力：文章指出，深度学习方法，尤其是CNN，在文本、图像和语音识别领域已经取得了显著成果。本文通过应用CNN构建TASP-CNN模型，展示了深度学习方法在交通事故严重程度预测中的潜力。</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关于交通事故严重程度预测的深度学习方法的研究。文章提出了一种基于卷积神经网络（CNN）的交通事故严重程度预测模型，并介绍了一种将交通事故特征转化为灰度图像的算法。实验结果表明，该模型在交通事故严重程度预测方面具有更好的性能。</w:t>
      </w:r>
    </w:p>
    <w:p>
      <w:pPr>
        <w:jc w:val="both"/>
      </w:pPr>
      <w:r>
        <w:rPr/>
        <w:t xml:space="preserve"/>
      </w:r>
    </w:p>
    <w:p>
      <w:pPr>
        <w:jc w:val="both"/>
      </w:pPr>
      <w:r>
        <w:rPr/>
        <w:t xml:space="preserve">然而，这篇文章存在一些潜在的偏见和问题。首先，文章没有提及其他可能影响交通事故严重程度的因素，如天气条件、道路状况等。这可能导致对交通事故严重程度的预测不够准确和全面。</w:t>
      </w:r>
    </w:p>
    <w:p>
      <w:pPr>
        <w:jc w:val="both"/>
      </w:pPr>
      <w:r>
        <w:rPr/>
        <w:t xml:space="preserve"/>
      </w:r>
    </w:p>
    <w:p>
      <w:pPr>
        <w:jc w:val="both"/>
      </w:pPr>
      <w:r>
        <w:rPr/>
        <w:t xml:space="preserve">其次，文章没有提供足够的证据来支持所提出模型的有效性。虽然作者声称该模型在实验中表现良好，但缺乏详细的数据和统计分析来支持这一观点。</w:t>
      </w:r>
    </w:p>
    <w:p>
      <w:pPr>
        <w:jc w:val="both"/>
      </w:pPr>
      <w:r>
        <w:rPr/>
        <w:t xml:space="preserve"/>
      </w:r>
    </w:p>
    <w:p>
      <w:pPr>
        <w:jc w:val="both"/>
      </w:pPr>
      <w:r>
        <w:rPr/>
        <w:t xml:space="preserve">此外，文章没有探讨可能存在的风险和局限性。例如，在使用深度学习方法进行预测时，过拟合和数据不平衡等问题常常会出现。作者没有讨论如何应对这些问题，并评估模型在不同情况下的鲁棒性。</w:t>
      </w:r>
    </w:p>
    <w:p>
      <w:pPr>
        <w:jc w:val="both"/>
      </w:pPr>
      <w:r>
        <w:rPr/>
        <w:t xml:space="preserve"/>
      </w:r>
    </w:p>
    <w:p>
      <w:pPr>
        <w:jc w:val="both"/>
      </w:pPr>
      <w:r>
        <w:rPr/>
        <w:t xml:space="preserve">最后，文章缺乏对其他预测方法的全面比较。虽然作者声称该模型优于其他9个竞争模型，但没有提供详细的比较结果和分析。</w:t>
      </w:r>
    </w:p>
    <w:p>
      <w:pPr>
        <w:jc w:val="both"/>
      </w:pPr>
      <w:r>
        <w:rPr/>
        <w:t xml:space="preserve"/>
      </w:r>
    </w:p>
    <w:p>
      <w:pPr>
        <w:jc w:val="both"/>
      </w:pPr>
      <w:r>
        <w:rPr/>
        <w:t xml:space="preserve">总之，这篇文章在交通事故严重程度预测方面提出了一个新的深度学习方法，但存在一些潜在的偏见和问题。进一步的研究和实证分析是必要的，以验证该模型的有效性和鲁棒性。</w:t>
      </w:r>
    </w:p>
    <w:p>
      <w:pPr>
        <w:pStyle w:val="Heading1"/>
      </w:pPr>
      <w:bookmarkStart w:id="5" w:name="_Toc5"/>
      <w:r>
        <w:t>Topics for further research:</w:t>
      </w:r>
      <w:bookmarkEnd w:id="5"/>
    </w:p>
    <w:p>
      <w:pPr>
        <w:spacing w:after="0"/>
        <w:numPr>
          <w:ilvl w:val="0"/>
          <w:numId w:val="2"/>
        </w:numPr>
      </w:pPr>
      <w:r>
        <w:rPr/>
        <w:t xml:space="preserve">交通事故严重程度预测模型的其他影响因素
</w:t>
      </w:r>
    </w:p>
    <w:p>
      <w:pPr>
        <w:spacing w:after="0"/>
        <w:numPr>
          <w:ilvl w:val="0"/>
          <w:numId w:val="2"/>
        </w:numPr>
      </w:pPr>
      <w:r>
        <w:rPr/>
        <w:t xml:space="preserve">该模型的有效性证据和统计分析
</w:t>
      </w:r>
    </w:p>
    <w:p>
      <w:pPr>
        <w:spacing w:after="0"/>
        <w:numPr>
          <w:ilvl w:val="0"/>
          <w:numId w:val="2"/>
        </w:numPr>
      </w:pPr>
      <w:r>
        <w:rPr/>
        <w:t xml:space="preserve">深度学习方法中的过拟合和数据不平衡问题
</w:t>
      </w:r>
    </w:p>
    <w:p>
      <w:pPr>
        <w:spacing w:after="0"/>
        <w:numPr>
          <w:ilvl w:val="0"/>
          <w:numId w:val="2"/>
        </w:numPr>
      </w:pPr>
      <w:r>
        <w:rPr/>
        <w:t xml:space="preserve">模型的鲁棒性评估
</w:t>
      </w:r>
    </w:p>
    <w:p>
      <w:pPr>
        <w:spacing w:after="0"/>
        <w:numPr>
          <w:ilvl w:val="0"/>
          <w:numId w:val="2"/>
        </w:numPr>
      </w:pPr>
      <w:r>
        <w:rPr/>
        <w:t xml:space="preserve">与其他预测方法的全面比较
</w:t>
      </w:r>
    </w:p>
    <w:p>
      <w:pPr>
        <w:numPr>
          <w:ilvl w:val="0"/>
          <w:numId w:val="2"/>
        </w:numPr>
      </w:pPr>
      <w:r>
        <w:rPr/>
        <w:t xml:space="preserve">进一步研究和实证分析的必要性</w:t>
      </w:r>
    </w:p>
    <w:p>
      <w:pPr>
        <w:pStyle w:val="Heading1"/>
      </w:pPr>
      <w:bookmarkStart w:id="6" w:name="_Toc6"/>
      <w:r>
        <w:t>Report location:</w:t>
      </w:r>
      <w:bookmarkEnd w:id="6"/>
    </w:p>
    <w:p>
      <w:hyperlink r:id="rId8" w:history="1">
        <w:r>
          <w:rPr>
            <w:color w:val="2980b9"/>
            <w:u w:val="single"/>
          </w:rPr>
          <w:t xml:space="preserve">https://www.fullpicture.app/item/ea5734fc8a1698bd61b034982d216e45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B147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8661485" TargetMode="External"/><Relationship Id="rId8" Type="http://schemas.openxmlformats.org/officeDocument/2006/relationships/hyperlink" Target="https://www.fullpicture.app/item/ea5734fc8a1698bd61b034982d216e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2024-01-12T01:20:28+01:00</dcterms:created>
  <dcterms:modified xsi:type="dcterms:W3CDTF">2024-01-12T01:20:28+01:00</dcterms:modified>
</cp:coreProperties>
</file>

<file path=docProps/custom.xml><?xml version="1.0" encoding="utf-8"?>
<Properties xmlns="http://schemas.openxmlformats.org/officeDocument/2006/custom-properties" xmlns:vt="http://schemas.openxmlformats.org/officeDocument/2006/docPropsVTypes"/>
</file>