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and Control of Tower Cranes With Elastic Structure | IEEE Journals &amp; Magazine | IEEE Xplore</w:t>
      </w:r>
      <w:br/>
      <w:hyperlink r:id="rId7" w:history="1">
        <w:r>
          <w:rPr>
            <w:color w:val="2980b9"/>
            <w:u w:val="single"/>
          </w:rPr>
          <w:t xml:space="preserve">https://ieeexplore.ieee.org/document/8960557/metrics</w:t>
        </w:r>
      </w:hyperlink>
    </w:p>
    <w:p>
      <w:pPr>
        <w:pStyle w:val="Heading1"/>
      </w:pPr>
      <w:bookmarkStart w:id="2" w:name="_Toc2"/>
      <w:r>
        <w:t>Article summary:</w:t>
      </w:r>
      <w:bookmarkEnd w:id="2"/>
    </w:p>
    <w:p>
      <w:pPr>
        <w:jc w:val="both"/>
      </w:pPr>
      <w:r>
        <w:rPr/>
        <w:t xml:space="preserve">1. Tower crane operation is challenging due to low frequency and nearly undamped load sway motions, which can pose safety hazards.</w:t>
      </w:r>
    </w:p>
    <w:p>
      <w:pPr>
        <w:jc w:val="both"/>
      </w:pPr>
      <w:r>
        <w:rPr/>
        <w:t xml:space="preserve">2. Tower cranes are built as large lightweight truss constructions with limited stiffness, leading to notable bending and torsional deformations of tower and jib.</w:t>
      </w:r>
    </w:p>
    <w:p>
      <w:pPr>
        <w:jc w:val="both"/>
      </w:pPr>
      <w:r>
        <w:rPr/>
        <w:t xml:space="preserve">3. Active sway damping control systems can assist operators in handling swinging loads safely and improve work safety, handling capacity, and productivity. However, their design is complicated by the structural elasticity of tower cranes.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"Modeling and Control of Tower Cranes With Elastic Structure" provides an overview of the challenges associated with tower crane operation and the need for active sway damping control systems. The article highlights the safety hazards posed by large oscillations during crane operation, particularly when transporting heavyweights. It also notes that tower cranes are usually built as large lightweight truss constructions, which limits their stiffness and leads to notable bending and torsional deformations of tower and jib.</w:t>
      </w:r>
    </w:p>
    <w:p>
      <w:pPr>
        <w:jc w:val="both"/>
      </w:pPr>
      <w:r>
        <w:rPr/>
        <w:t xml:space="preserve"/>
      </w:r>
    </w:p>
    <w:p>
      <w:pPr>
        <w:jc w:val="both"/>
      </w:pPr>
      <w:r>
        <w:rPr/>
        <w:t xml:space="preserve">While the article provides useful insights into the challenges associated with tower crane operation, it is important to note that it may have some potential biases. For example, the article focuses primarily on the need for active sway damping control systems as a solution to improve work safety and handling capacity. However, it does not explore other potential solutions or counterarguments that may exist.</w:t>
      </w:r>
    </w:p>
    <w:p>
      <w:pPr>
        <w:jc w:val="both"/>
      </w:pPr>
      <w:r>
        <w:rPr/>
        <w:t xml:space="preserve"/>
      </w:r>
    </w:p>
    <w:p>
      <w:pPr>
        <w:jc w:val="both"/>
      </w:pPr>
      <w:r>
        <w:rPr/>
        <w:t xml:space="preserve">Additionally, while the article notes that tower cranes are usually built as large lightweight truss constructions, it does not provide any evidence or data to support this claim. This lack of evidence could potentially weaken the credibility of the article's arguments.</w:t>
      </w:r>
    </w:p>
    <w:p>
      <w:pPr>
        <w:jc w:val="both"/>
      </w:pPr>
      <w:r>
        <w:rPr/>
        <w:t xml:space="preserve"/>
      </w:r>
    </w:p>
    <w:p>
      <w:pPr>
        <w:jc w:val="both"/>
      </w:pPr>
      <w:r>
        <w:rPr/>
        <w:t xml:space="preserve">Furthermore, while the article notes that active sway damping control systems are a prerequisite for crane automation, it does not explore any potential risks or drawbacks associated with automation. This one-sided reporting could potentially lead readers to believe that automation is always beneficial without considering any potential negative consequences.</w:t>
      </w:r>
    </w:p>
    <w:p>
      <w:pPr>
        <w:jc w:val="both"/>
      </w:pPr>
      <w:r>
        <w:rPr/>
        <w:t xml:space="preserve"/>
      </w:r>
    </w:p>
    <w:p>
      <w:pPr>
        <w:jc w:val="both"/>
      </w:pPr>
      <w:r>
        <w:rPr/>
        <w:t xml:space="preserve">Overall, while the article provides valuable insights into the challenges associated with tower crane operation and the need for active sway damping control systems, it is important to approach its claims with a critical eye and consider other potential solutions or counterarguments that may exist.</w:t>
      </w:r>
    </w:p>
    <w:p>
      <w:pPr>
        <w:pStyle w:val="Heading1"/>
      </w:pPr>
      <w:bookmarkStart w:id="5" w:name="_Toc5"/>
      <w:r>
        <w:t>Topics for further research:</w:t>
      </w:r>
      <w:bookmarkEnd w:id="5"/>
    </w:p>
    <w:p>
      <w:pPr>
        <w:spacing w:after="0"/>
        <w:numPr>
          <w:ilvl w:val="0"/>
          <w:numId w:val="2"/>
        </w:numPr>
      </w:pPr>
      <w:r>
        <w:rPr/>
        <w:t xml:space="preserve">Alternative solutions for improving tower crane safety
</w:t>
      </w:r>
    </w:p>
    <w:p>
      <w:pPr>
        <w:spacing w:after="0"/>
        <w:numPr>
          <w:ilvl w:val="0"/>
          <w:numId w:val="2"/>
        </w:numPr>
      </w:pPr>
      <w:r>
        <w:rPr/>
        <w:t xml:space="preserve">Advantages and disadvantages of active sway damping control systems
</w:t>
      </w:r>
    </w:p>
    <w:p>
      <w:pPr>
        <w:spacing w:after="0"/>
        <w:numPr>
          <w:ilvl w:val="0"/>
          <w:numId w:val="2"/>
        </w:numPr>
      </w:pPr>
      <w:r>
        <w:rPr/>
        <w:t xml:space="preserve">Tower crane construction materials and their impact on stiffness
</w:t>
      </w:r>
    </w:p>
    <w:p>
      <w:pPr>
        <w:spacing w:after="0"/>
        <w:numPr>
          <w:ilvl w:val="0"/>
          <w:numId w:val="2"/>
        </w:numPr>
      </w:pPr>
      <w:r>
        <w:rPr/>
        <w:t xml:space="preserve">Effects of tower crane automation on job safety and employment
</w:t>
      </w:r>
    </w:p>
    <w:p>
      <w:pPr>
        <w:spacing w:after="0"/>
        <w:numPr>
          <w:ilvl w:val="0"/>
          <w:numId w:val="2"/>
        </w:numPr>
      </w:pPr>
      <w:r>
        <w:rPr/>
        <w:t xml:space="preserve">Innovations in tower crane design to reduce oscillations and improve stability
</w:t>
      </w:r>
    </w:p>
    <w:p>
      <w:pPr>
        <w:numPr>
          <w:ilvl w:val="0"/>
          <w:numId w:val="2"/>
        </w:numPr>
      </w:pPr>
      <w:r>
        <w:rPr/>
        <w:t xml:space="preserve">Case studies of tower crane accidents and their causes</w:t>
      </w:r>
    </w:p>
    <w:p>
      <w:pPr>
        <w:pStyle w:val="Heading1"/>
      </w:pPr>
      <w:bookmarkStart w:id="6" w:name="_Toc6"/>
      <w:r>
        <w:t>Report location:</w:t>
      </w:r>
      <w:bookmarkEnd w:id="6"/>
    </w:p>
    <w:p>
      <w:hyperlink r:id="rId8" w:history="1">
        <w:r>
          <w:rPr>
            <w:color w:val="2980b9"/>
            <w:u w:val="single"/>
          </w:rPr>
          <w:t xml:space="preserve">https://www.fullpicture.app/item/ea68281449a53b1a7f018ec9a686f508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560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960557/metrics" TargetMode="External"/><Relationship Id="rId8" Type="http://schemas.openxmlformats.org/officeDocument/2006/relationships/hyperlink" Target="https://www.fullpicture.app/item/ea68281449a53b1a7f018ec9a686f5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2024-01-03T05:05:23+01:00</dcterms:created>
  <dcterms:modified xsi:type="dcterms:W3CDTF">2024-01-03T05:05:23+01:00</dcterms:modified>
</cp:coreProperties>
</file>

<file path=docProps/custom.xml><?xml version="1.0" encoding="utf-8"?>
<Properties xmlns="http://schemas.openxmlformats.org/officeDocument/2006/custom-properties" xmlns:vt="http://schemas.openxmlformats.org/officeDocument/2006/docPropsVTypes"/>
</file>