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Correlating Macro and Atomic Structure with Elastic Properties and Ionic Transport of Glassy Li2S‐P2S5 (LPS) Solid Electrolyte for Solid‐State Li Metal Batteries - Garcia‐Mendez - 2020 - Advanced Energy Materials - Wiley Online Library</w:t>
      </w:r>
      <w:br/>
      <w:hyperlink r:id="rId7" w:history="1">
        <w:r>
          <w:rPr>
            <w:color w:val="2980b9"/>
            <w:u w:val="single"/>
          </w:rPr>
          <w:t xml:space="preserve">https://onlinelibrary.wiley.com/doi/full/10.1002/aenm.202000335</w:t>
        </w:r>
      </w:hyperlink>
    </w:p>
    <w:p>
      <w:pPr>
        <w:pStyle w:val="Heading1"/>
      </w:pPr>
      <w:bookmarkStart w:id="2" w:name="_Toc2"/>
      <w:r>
        <w:t>Article summary:</w:t>
      </w:r>
      <w:bookmarkEnd w:id="2"/>
    </w:p>
    <w:p>
      <w:pPr>
        <w:jc w:val="both"/>
      </w:pPr>
      <w:r>
        <w:rPr/>
        <w:t xml:space="preserve">1. The goal of this study was to investigate the densification behavior of Li2S-P2S5 (LPS) 75-25 as a function of pressure at fixed temperature in order to improve the feasibility of LPS-based solid-state battery technology.</w:t>
      </w:r>
    </w:p>
    <w:p>
      <w:pPr>
        <w:jc w:val="both"/>
      </w:pPr>
      <w:r>
        <w:rPr/>
        <w:t xml:space="preserve">2. It was determined that the glass transition temperature (Tglass) for LPS 75-25 was 200.0 ± 0.1 °C with an upper limit at 213.6 ± 0.1 °C, and that increasing the molding pressure could increase relative density up to 98%.</w:t>
      </w:r>
    </w:p>
    <w:p>
      <w:pPr>
        <w:jc w:val="both"/>
      </w:pPr>
      <w:r>
        <w:rPr/>
        <w:t xml:space="preserve">3. Results showed significant enhancement to ionic conductivity and an increase in elastic modulus when pressure was applied at Tglass during processing.</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through experiments and data analysis, as well as references to previous studies in the field. The authors have also provided detailed descriptions of their methods and results, which allows readers to assess the validity of their conclusions. However, there are some potential biases in the article that should be noted. For example, the authors do not explore any counterarguments or alternative explanations for their findings, nor do they discuss any possible risks associated with their proposed method for improving LPS-based solid-state battery technology. Additionally, while they provide references to previous studies in the field, they do not present both sides equally; instead, they focus mainly on supporting their own conclusions without providing equal consideration for other perspectives or research findings. Finally, there is some promotional content in the article which may lead readers to overestimate the potential benefits of this technology without considering all relevant factors or potential drawbacks.</w:t>
      </w:r>
    </w:p>
    <w:p>
      <w:pPr>
        <w:pStyle w:val="Heading1"/>
      </w:pPr>
      <w:bookmarkStart w:id="5" w:name="_Toc5"/>
      <w:r>
        <w:t>Topics for further research:</w:t>
      </w:r>
      <w:bookmarkEnd w:id="5"/>
    </w:p>
    <w:p>
      <w:pPr>
        <w:spacing w:after="0"/>
        <w:numPr>
          <w:ilvl w:val="0"/>
          <w:numId w:val="2"/>
        </w:numPr>
      </w:pPr>
      <w:r>
        <w:rPr/>
        <w:t xml:space="preserve">LPS-based solid-state battery technology risks</w:t>
      </w:r>
    </w:p>
    <w:p>
      <w:pPr>
        <w:spacing w:after="0"/>
        <w:numPr>
          <w:ilvl w:val="0"/>
          <w:numId w:val="2"/>
        </w:numPr>
      </w:pPr>
      <w:r>
        <w:rPr/>
        <w:t xml:space="preserve">Alternative explanations for LPS-based solid-state battery technology</w:t>
      </w:r>
    </w:p>
    <w:p>
      <w:pPr>
        <w:spacing w:after="0"/>
        <w:numPr>
          <w:ilvl w:val="0"/>
          <w:numId w:val="2"/>
        </w:numPr>
      </w:pPr>
      <w:r>
        <w:rPr/>
        <w:t xml:space="preserve">Counterarguments to LPS-based solid-state battery technology</w:t>
      </w:r>
    </w:p>
    <w:p>
      <w:pPr>
        <w:spacing w:after="0"/>
        <w:numPr>
          <w:ilvl w:val="0"/>
          <w:numId w:val="2"/>
        </w:numPr>
      </w:pPr>
      <w:r>
        <w:rPr/>
        <w:t xml:space="preserve">Potential drawbacks of LPS-based solid-state battery technology</w:t>
      </w:r>
    </w:p>
    <w:p>
      <w:pPr>
        <w:spacing w:after="0"/>
        <w:numPr>
          <w:ilvl w:val="0"/>
          <w:numId w:val="2"/>
        </w:numPr>
      </w:pPr>
      <w:r>
        <w:rPr/>
        <w:t xml:space="preserve">Comparative studies of LPS-based solid-state battery technology</w:t>
      </w:r>
    </w:p>
    <w:p>
      <w:pPr>
        <w:numPr>
          <w:ilvl w:val="0"/>
          <w:numId w:val="2"/>
        </w:numPr>
      </w:pPr>
      <w:r>
        <w:rPr/>
        <w:t xml:space="preserve">Impact of promotional content on LPS-based solid-state battery technology</w:t>
      </w:r>
    </w:p>
    <w:p>
      <w:pPr>
        <w:pStyle w:val="Heading1"/>
      </w:pPr>
      <w:bookmarkStart w:id="6" w:name="_Toc6"/>
      <w:r>
        <w:t>Report location:</w:t>
      </w:r>
      <w:bookmarkEnd w:id="6"/>
    </w:p>
    <w:p>
      <w:hyperlink r:id="rId8" w:history="1">
        <w:r>
          <w:rPr>
            <w:color w:val="2980b9"/>
            <w:u w:val="single"/>
          </w:rPr>
          <w:t xml:space="preserve">https://www.fullpicture.app/item/ea7b91970e419bdff034f58a95e23b47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F6E3A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full/10.1002/aenm.202000335" TargetMode="External"/><Relationship Id="rId8" Type="http://schemas.openxmlformats.org/officeDocument/2006/relationships/hyperlink" Target="https://www.fullpicture.app/item/ea7b91970e419bdff034f58a95e23b4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2023-02-22T00:58:21+01:00</dcterms:created>
  <dcterms:modified xsi:type="dcterms:W3CDTF">2023-02-22T00:58:21+01:00</dcterms:modified>
</cp:coreProperties>
</file>

<file path=docProps/custom.xml><?xml version="1.0" encoding="utf-8"?>
<Properties xmlns="http://schemas.openxmlformats.org/officeDocument/2006/custom-properties" xmlns:vt="http://schemas.openxmlformats.org/officeDocument/2006/docPropsVTypes"/>
</file>