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Renewable energy and economic growth revisited: The dual roles of resource dependence and anticorruption regulation - ScienceDirect</w:t>
      </w:r>
      <w:br/>
      <w:hyperlink r:id="rId7" w:history="1">
        <w:r>
          <w:rPr>
            <w:color w:val="2980b9"/>
            <w:u w:val="single"/>
          </w:rPr>
          <w:t xml:space="preserve">https://www.sciencedirect.com/science/article/abs/pii/S0959652622001561</w:t>
        </w:r>
      </w:hyperlink>
    </w:p>
    <w:p>
      <w:pPr>
        <w:pStyle w:val="Heading1"/>
      </w:pPr>
      <w:bookmarkStart w:id="2" w:name="_Toc2"/>
      <w:r>
        <w:t>Article summary:</w:t>
      </w:r>
      <w:bookmarkEnd w:id="2"/>
    </w:p>
    <w:p>
      <w:pPr>
        <w:jc w:val="both"/>
      </w:pPr>
      <w:r>
        <w:rPr/>
        <w:t xml:space="preserve">1. Renewable energy provides the dual possibilities of controlling environmental degradation and achieving sustainable development.</w:t>
      </w:r>
    </w:p>
    <w:p>
      <w:pPr>
        <w:jc w:val="both"/>
      </w:pPr>
      <w:r>
        <w:rPr/>
        <w:t xml:space="preserve">2. The use of renewable energy is increasing globally, reducing greenhouse gas emissions and helping to achieve sustainable development goals.</w:t>
      </w:r>
    </w:p>
    <w:p>
      <w:pPr>
        <w:jc w:val="both"/>
      </w:pPr>
      <w:r>
        <w:rPr/>
        <w:t xml:space="preserve">3. This study examines the relationship between renewable energy, resource dependence, anticorruption regulation, and economic growth.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“Renewable Energy and Economic Growth Revisited: The Dual Roles of Resource Dependence and Anticorruption Regulation” is a well-researched piece that provides an in-depth analysis of the relationship between renewable energy, resource dependence, anticorruption regulation, and economic growth. The article is written in a clear and concise manner that makes it easy to understand for readers with varying levels of knowledge on the subject matter. </w:t>
      </w:r>
    </w:p>
    <w:p>
      <w:pPr>
        <w:jc w:val="both"/>
      </w:pPr>
      <w:r>
        <w:rPr/>
        <w:t xml:space="preserve">The article does not appear to be biased or one-sided in its reporting as it presents both sides of the argument equally. It also provides evidence for its claims by citing relevant studies from reputable sources such as the IPCC's special report on renewable energy and climate change mitigation, United Nations research reports, Arshad et al., 2020; Wang and Zhang 2021; Le et al., 2020; Omri et al., 2015; Broyna et al., 2020; Wang et al., 2022a; Namahoro and Wu 2021. </w:t>
      </w:r>
    </w:p>
    <w:p>
      <w:pPr>
        <w:jc w:val="both"/>
      </w:pPr>
      <w:r>
        <w:rPr/>
        <w:t xml:space="preserve">The article does not appear to be missing any points of consideration or evidence for its claims as it covers all aspects related to the topic thoroughly. It also does not contain any promotional content or partiality towards any particular viewpoint or opinion on the matter at hand. Furthermore, possible risks associated with renewable energy are noted throughout the article which adds to its credibility as a reliable source of information on this topic. </w:t>
      </w:r>
    </w:p>
    <w:p>
      <w:pPr>
        <w:jc w:val="both"/>
      </w:pPr>
      <w:r>
        <w:rPr/>
        <w:t xml:space="preserve">In conclusion, this article appears to be trustworthy and reliable due to its comprehensive coverage of all aspects related to renewable energy, resource dependence, anticorruption regulation, and economic growth as well as its lack of bias or one-sided reporting.</w:t>
      </w:r>
    </w:p>
    <w:p>
      <w:pPr>
        <w:pStyle w:val="Heading1"/>
      </w:pPr>
      <w:bookmarkStart w:id="5" w:name="_Toc5"/>
      <w:r>
        <w:t>Topics for further research:</w:t>
      </w:r>
      <w:bookmarkEnd w:id="5"/>
    </w:p>
    <w:p>
      <w:pPr>
        <w:spacing w:after="0"/>
        <w:numPr>
          <w:ilvl w:val="0"/>
          <w:numId w:val="2"/>
        </w:numPr>
      </w:pPr>
      <w:r>
        <w:rPr/>
        <w:t xml:space="preserve">Renewable energy and economic development </w:t>
      </w:r>
    </w:p>
    <w:p>
      <w:pPr>
        <w:spacing w:after="0"/>
        <w:numPr>
          <w:ilvl w:val="0"/>
          <w:numId w:val="2"/>
        </w:numPr>
      </w:pPr>
      <w:r>
        <w:rPr/>
        <w:t xml:space="preserve">Resource dependence and economic growth </w:t>
      </w:r>
    </w:p>
    <w:p>
      <w:pPr>
        <w:spacing w:after="0"/>
        <w:numPr>
          <w:ilvl w:val="0"/>
          <w:numId w:val="2"/>
        </w:numPr>
      </w:pPr>
      <w:r>
        <w:rPr/>
        <w:t xml:space="preserve">Anticorruption regulation and renewable energy </w:t>
      </w:r>
    </w:p>
    <w:p>
      <w:pPr>
        <w:spacing w:after="0"/>
        <w:numPr>
          <w:ilvl w:val="0"/>
          <w:numId w:val="2"/>
        </w:numPr>
      </w:pPr>
      <w:r>
        <w:rPr/>
        <w:t xml:space="preserve">Renewable energy and climate change mitigation </w:t>
      </w:r>
    </w:p>
    <w:p>
      <w:pPr>
        <w:spacing w:after="0"/>
        <w:numPr>
          <w:ilvl w:val="0"/>
          <w:numId w:val="2"/>
        </w:numPr>
      </w:pPr>
      <w:r>
        <w:rPr/>
        <w:t xml:space="preserve">Impact of renewable energy on economic growth </w:t>
      </w:r>
    </w:p>
    <w:p>
      <w:pPr>
        <w:numPr>
          <w:ilvl w:val="0"/>
          <w:numId w:val="2"/>
        </w:numPr>
      </w:pPr>
      <w:r>
        <w:rPr/>
        <w:t xml:space="preserve">Renewable energy and resource scarcity</w:t>
      </w:r>
    </w:p>
    <w:p>
      <w:pPr>
        <w:pStyle w:val="Heading1"/>
      </w:pPr>
      <w:bookmarkStart w:id="6" w:name="_Toc6"/>
      <w:r>
        <w:t>Report location:</w:t>
      </w:r>
      <w:bookmarkEnd w:id="6"/>
    </w:p>
    <w:p>
      <w:hyperlink r:id="rId8" w:history="1">
        <w:r>
          <w:rPr>
            <w:color w:val="2980b9"/>
            <w:u w:val="single"/>
          </w:rPr>
          <w:t xml:space="preserve">https://www.fullpicture.app/item/ea8f73bfe3244d0dc91f624c908f3ffd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B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2001561" TargetMode="External"/><Relationship Id="rId8" Type="http://schemas.openxmlformats.org/officeDocument/2006/relationships/hyperlink" Target="https://www.fullpicture.app/item/ea8f73bfe3244d0dc91f624c908f3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2023-03-03T08:37:22+01:00</dcterms:created>
  <dcterms:modified xsi:type="dcterms:W3CDTF">2023-03-03T08:37:22+01:00</dcterms:modified>
</cp:coreProperties>
</file>

<file path=docProps/custom.xml><?xml version="1.0" encoding="utf-8"?>
<Properties xmlns="http://schemas.openxmlformats.org/officeDocument/2006/custom-properties" xmlns:vt="http://schemas.openxmlformats.org/officeDocument/2006/docPropsVTypes"/>
</file>