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 que é e como funciona o Fundeb? - Todos Pela Educação</w:t>
      </w:r>
      <w:br/>
      <w:hyperlink r:id="rId7" w:history="1">
        <w:r>
          <w:rPr>
            <w:color w:val="2980b9"/>
            <w:u w:val="single"/>
          </w:rPr>
          <w:t xml:space="preserve">https://todospelaeducacao.org.br/noticias/perguntas-e-respostas-o-que-e-e-como-funciona-o-fundeb/</w:t>
        </w:r>
      </w:hyperlink>
    </w:p>
    <w:p>
      <w:pPr>
        <w:pStyle w:val="Heading1"/>
      </w:pPr>
      <w:bookmarkStart w:id="2" w:name="_Toc2"/>
      <w:r>
        <w:t>Article summary:</w:t>
      </w:r>
      <w:bookmarkEnd w:id="2"/>
    </w:p>
    <w:p>
      <w:pPr>
        <w:jc w:val="both"/>
      </w:pPr>
      <w:r>
        <w:rPr/>
        <w:t xml:space="preserve">1. O Fundeb é um conjunto de 27 fundos que serve como mecanismo de redistribuição de recursos destinados à Educação Básica, com o objetivo de reduzir a desigualdade entre as redes de ensino.</w:t>
      </w:r>
    </w:p>
    <w:p>
      <w:pPr>
        <w:jc w:val="both"/>
      </w:pPr>
      <w:r>
        <w:rPr/>
        <w:t xml:space="preserve">2. Ele substituiu o Fundef e foi aperfeiçoado em 2020, tornando-se permanente e regulamentado por lei.</w:t>
      </w:r>
    </w:p>
    <w:p>
      <w:pPr>
        <w:jc w:val="both"/>
      </w:pPr>
      <w:r>
        <w:rPr/>
        <w:t xml:space="preserve">3. A distribuição dos recursos é feita de acordo com o número de alunos matriculados em cada rede de ensino, levando em consideração as etapas e modalidades de ensino, e há um valor mínimo anual a ser repassado por estudante.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"O que é e como funciona o Fundeb?" do Todos Pela Educação apresenta uma visão geral sobre o Fundo de Manutenção e Desenvolvimento da Educação Básica e de Valorização dos Profissionais da Educação (Fundeb). O texto fornece informações importantes sobre a origem, objetivos, funcionamento e distribuição dos recursos do fundo.</w:t>
      </w:r>
    </w:p>
    <w:p>
      <w:pPr>
        <w:jc w:val="both"/>
      </w:pPr>
      <w:r>
        <w:rPr/>
        <w:t xml:space="preserve"/>
      </w:r>
    </w:p>
    <w:p>
      <w:pPr>
        <w:jc w:val="both"/>
      </w:pPr>
      <w:r>
        <w:rPr/>
        <w:t xml:space="preserve">No entanto, o artigo não explora profundamente as possíveis críticas ao Fundeb. Por exemplo, alguns especialistas argumentam que o fundo não é suficiente para garantir a qualidade da educação básica no país. Além disso, há preocupações com a falta de transparência na distribuição dos recursos e com a possibilidade de desvio de verbas.</w:t>
      </w:r>
    </w:p>
    <w:p>
      <w:pPr>
        <w:jc w:val="both"/>
      </w:pPr>
      <w:r>
        <w:rPr/>
        <w:t xml:space="preserve"/>
      </w:r>
    </w:p>
    <w:p>
      <w:pPr>
        <w:jc w:val="both"/>
      </w:pPr>
      <w:r>
        <w:rPr/>
        <w:t xml:space="preserve">Outro ponto que merece destaque é a falta de discussão sobre a relação entre o Fundeb e outras políticas educacionais. Por exemplo, como o fundo se relaciona com o Plano Nacional de Educação (PNE) ou com as políticas de formação e valorização dos professores?</w:t>
      </w:r>
    </w:p>
    <w:p>
      <w:pPr>
        <w:jc w:val="both"/>
      </w:pPr>
      <w:r>
        <w:rPr/>
        <w:t xml:space="preserve"/>
      </w:r>
    </w:p>
    <w:p>
      <w:pPr>
        <w:jc w:val="both"/>
      </w:pPr>
      <w:r>
        <w:rPr/>
        <w:t xml:space="preserve">Além disso, seria interessante explorar mais detalhadamente as fontes utilizadas no artigo. Quais estudos foram consultados para embasar as informações apresentadas? Há alguma fonte que apresente uma visão crítica sobre o Fundeb?</w:t>
      </w:r>
    </w:p>
    <w:p>
      <w:pPr>
        <w:jc w:val="both"/>
      </w:pPr>
      <w:r>
        <w:rPr/>
        <w:t xml:space="preserve"/>
      </w:r>
    </w:p>
    <w:p>
      <w:pPr>
        <w:jc w:val="both"/>
      </w:pPr>
      <w:r>
        <w:rPr/>
        <w:t xml:space="preserve">Em resumo, embora seja um bom ponto de partida para entender o funcionamento do Fundeb, este artigo poderia ser mais abrangente em suas análises e discussões críticas.</w:t>
      </w:r>
    </w:p>
    <w:p>
      <w:pPr>
        <w:pStyle w:val="Heading1"/>
      </w:pPr>
      <w:bookmarkStart w:id="5" w:name="_Toc5"/>
      <w:r>
        <w:t>Topics for further research:</w:t>
      </w:r>
      <w:bookmarkEnd w:id="5"/>
    </w:p>
    <w:p>
      <w:pPr>
        <w:spacing w:after="0"/>
        <w:numPr>
          <w:ilvl w:val="0"/>
          <w:numId w:val="2"/>
        </w:numPr>
      </w:pPr>
      <w:r>
        <w:rPr/>
        <w:t xml:space="preserve">Como o Fundeb se relaciona com o Plano Nacional de Educação?
</w:t>
      </w:r>
    </w:p>
    <w:p>
      <w:pPr>
        <w:spacing w:after="0"/>
        <w:numPr>
          <w:ilvl w:val="0"/>
          <w:numId w:val="2"/>
        </w:numPr>
      </w:pPr>
      <w:r>
        <w:rPr/>
        <w:t xml:space="preserve">Críticas ao Fundeb: falta de transparência na distribuição dos recursos.
</w:t>
      </w:r>
    </w:p>
    <w:p>
      <w:pPr>
        <w:spacing w:after="0"/>
        <w:numPr>
          <w:ilvl w:val="0"/>
          <w:numId w:val="2"/>
        </w:numPr>
      </w:pPr>
      <w:r>
        <w:rPr/>
        <w:t xml:space="preserve">Especialistas argumentam que o Fundeb não é suficiente para garantir a qualidade da educação básica.
</w:t>
      </w:r>
    </w:p>
    <w:p>
      <w:pPr>
        <w:spacing w:after="0"/>
        <w:numPr>
          <w:ilvl w:val="0"/>
          <w:numId w:val="2"/>
        </w:numPr>
      </w:pPr>
      <w:r>
        <w:rPr/>
        <w:t xml:space="preserve">Políticas de formação e valorização dos professores e sua relação com o Fundeb.
</w:t>
      </w:r>
    </w:p>
    <w:p>
      <w:pPr>
        <w:spacing w:after="0"/>
        <w:numPr>
          <w:ilvl w:val="0"/>
          <w:numId w:val="2"/>
        </w:numPr>
      </w:pPr>
      <w:r>
        <w:rPr/>
        <w:t xml:space="preserve">Fontes utilizadas no artigo sobre o Fundeb: quais estudos foram consultados?
</w:t>
      </w:r>
    </w:p>
    <w:p>
      <w:pPr>
        <w:numPr>
          <w:ilvl w:val="0"/>
          <w:numId w:val="2"/>
        </w:numPr>
      </w:pPr>
      <w:r>
        <w:rPr/>
        <w:t xml:space="preserve">Existe alguma fonte que apresente uma visão crítica sobre o Fundeb?</w:t>
      </w:r>
    </w:p>
    <w:p>
      <w:pPr>
        <w:pStyle w:val="Heading1"/>
      </w:pPr>
      <w:bookmarkStart w:id="6" w:name="_Toc6"/>
      <w:r>
        <w:t>Report location:</w:t>
      </w:r>
      <w:bookmarkEnd w:id="6"/>
    </w:p>
    <w:p>
      <w:hyperlink r:id="rId8" w:history="1">
        <w:r>
          <w:rPr>
            <w:color w:val="2980b9"/>
            <w:u w:val="single"/>
          </w:rPr>
          <w:t xml:space="preserve">https://www.fullpicture.app/item/eabd3aecbebf84a94a05859d49cf921e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2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dospelaeducacao.org.br/noticias/perguntas-e-respostas-o-que-e-e-como-funciona-o-fundeb/" TargetMode="External"/><Relationship Id="rId8" Type="http://schemas.openxmlformats.org/officeDocument/2006/relationships/hyperlink" Target="https://www.fullpicture.app/item/eabd3aecbebf84a94a05859d49cf92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2023-12-23T11:48:02+01:00</dcterms:created>
  <dcterms:modified xsi:type="dcterms:W3CDTF">2023-12-23T11:48:02+01:00</dcterms:modified>
</cp:coreProperties>
</file>

<file path=docProps/custom.xml><?xml version="1.0" encoding="utf-8"?>
<Properties xmlns="http://schemas.openxmlformats.org/officeDocument/2006/custom-properties" xmlns:vt="http://schemas.openxmlformats.org/officeDocument/2006/docPropsVTypes"/>
</file>