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Polymer-Based Materials for Fused Filament Fabrication (FFF): Focus on Sustainability and Recycled Materials - PMC</w:t>
      </w:r>
      <w:br/>
      <w:hyperlink r:id="rId7" w:history="1">
        <w:r>
          <w:rPr>
            <w:color w:val="2980b9"/>
            <w:u w:val="single"/>
          </w:rPr>
          <w:t xml:space="preserve">https://www.ncbi.nlm.nih.gov/pmc/articles/PMC8839523/</w:t>
        </w:r>
      </w:hyperlink>
    </w:p>
    <w:p>
      <w:pPr>
        <w:pStyle w:val="Heading1"/>
      </w:pPr>
      <w:bookmarkStart w:id="2" w:name="_Toc2"/>
      <w:r>
        <w:t>Article summary:</w:t>
      </w:r>
      <w:bookmarkEnd w:id="2"/>
    </w:p>
    <w:p>
      <w:pPr>
        <w:jc w:val="both"/>
      </w:pPr>
      <w:r>
        <w:rPr/>
        <w:t xml:space="preserve">1. Fused Filament Fabrication (FFF) is an additive manufacturing technique that has been gaining attention due to its potential for producing complex geometries with minimal material wastage.</w:t>
      </w:r>
    </w:p>
    <w:p>
      <w:pPr>
        <w:jc w:val="both"/>
      </w:pPr>
      <w:r>
        <w:rPr/>
        <w:t xml:space="preserve">2. Polymer-based composites and nanocomposites have been proposed to increase the mechanical properties of 3D printed objects, but these materials are not all biodegradable, creating a need for sustainable materials.</w:t>
      </w:r>
    </w:p>
    <w:p>
      <w:pPr>
        <w:jc w:val="both"/>
      </w:pPr>
      <w:r>
        <w:rPr/>
        <w:t xml:space="preserve">3. This review focuses on current progress in developing green materials for FFF, particularly in the field of Cultural Heritage.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Review of Polymer-Based Materials for Fused Filament Fabrication (FFF): Focus on Sustainability and Recycled Materials” is a comprehensive overview of the current state of research into sustainable materials for FFF processes. The article provides a detailed description of the various types of AM systems, as well as their advantages and disadvantages. It also outlines the challenges associated with using traditional thermoplastic materials in FFF processes, and discusses how polymer-based composites and nanocomposites can be used to improve mechanical properties. The article then goes on to discuss the need for sustainable materials in order to address environmental concerns related to waste disposal, and provides an overview of current progress in this area. </w:t>
      </w:r>
    </w:p>
    <w:p>
      <w:pPr>
        <w:jc w:val="both"/>
      </w:pPr>
      <w:r>
        <w:rPr/>
        <w:t xml:space="preserve">The article is written by experts in the field and is based on reliable sources such as ISO/ASTM 52900:2015 standard, making it trustworthy and reliable overall. However, there are some points that could be improved upon; for example, while the article does provide an overview of current progress in developing green materials for FFF processes, it does not explore any potential risks associated with these materials or discuss any possible counterarguments or alternative solutions. Additionally, while the article does mention cultural heritage applications specifically, it does not provide any examples or further details about how these materials could be used in this context.</w:t>
      </w:r>
    </w:p>
    <w:p>
      <w:pPr>
        <w:pStyle w:val="Heading1"/>
      </w:pPr>
      <w:bookmarkStart w:id="5" w:name="_Toc5"/>
      <w:r>
        <w:t>Topics for further research:</w:t>
      </w:r>
      <w:bookmarkEnd w:id="5"/>
    </w:p>
    <w:p>
      <w:pPr>
        <w:spacing w:after="0"/>
        <w:numPr>
          <w:ilvl w:val="0"/>
          <w:numId w:val="2"/>
        </w:numPr>
      </w:pPr>
      <w:r>
        <w:rPr/>
        <w:t xml:space="preserve">Sustainable materials for FFF processes</w:t>
      </w:r>
    </w:p>
    <w:p>
      <w:pPr>
        <w:spacing w:after="0"/>
        <w:numPr>
          <w:ilvl w:val="0"/>
          <w:numId w:val="2"/>
        </w:numPr>
      </w:pPr>
      <w:r>
        <w:rPr/>
        <w:t xml:space="preserve">Environmental impacts of FFF processes</w:t>
      </w:r>
    </w:p>
    <w:p>
      <w:pPr>
        <w:spacing w:after="0"/>
        <w:numPr>
          <w:ilvl w:val="0"/>
          <w:numId w:val="2"/>
        </w:numPr>
      </w:pPr>
      <w:r>
        <w:rPr/>
        <w:t xml:space="preserve">Risks associated with green materials</w:t>
      </w:r>
    </w:p>
    <w:p>
      <w:pPr>
        <w:spacing w:after="0"/>
        <w:numPr>
          <w:ilvl w:val="0"/>
          <w:numId w:val="2"/>
        </w:numPr>
      </w:pPr>
      <w:r>
        <w:rPr/>
        <w:t xml:space="preserve">Alternative solutions for FFF processes</w:t>
      </w:r>
    </w:p>
    <w:p>
      <w:pPr>
        <w:spacing w:after="0"/>
        <w:numPr>
          <w:ilvl w:val="0"/>
          <w:numId w:val="2"/>
        </w:numPr>
      </w:pPr>
      <w:r>
        <w:rPr/>
        <w:t xml:space="preserve">Cultural heritage applications of FFF materials</w:t>
      </w:r>
    </w:p>
    <w:p>
      <w:pPr>
        <w:numPr>
          <w:ilvl w:val="0"/>
          <w:numId w:val="2"/>
        </w:numPr>
      </w:pPr>
      <w:r>
        <w:rPr/>
        <w:t xml:space="preserve">ISO/ASTM 52900:2015 standard for FFF materials</w:t>
      </w:r>
    </w:p>
    <w:p>
      <w:pPr>
        <w:pStyle w:val="Heading1"/>
      </w:pPr>
      <w:bookmarkStart w:id="6" w:name="_Toc6"/>
      <w:r>
        <w:t>Report location:</w:t>
      </w:r>
      <w:bookmarkEnd w:id="6"/>
    </w:p>
    <w:p>
      <w:hyperlink r:id="rId8" w:history="1">
        <w:r>
          <w:rPr>
            <w:color w:val="2980b9"/>
            <w:u w:val="single"/>
          </w:rPr>
          <w:t xml:space="preserve">https://www.fullpicture.app/item/eac3a6b926253ccc8d726a1b00ba464b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3B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39523/" TargetMode="External"/><Relationship Id="rId8" Type="http://schemas.openxmlformats.org/officeDocument/2006/relationships/hyperlink" Target="https://www.fullpicture.app/item/eac3a6b926253ccc8d726a1b00ba46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2023-02-26T08:16:04+01:00</dcterms:created>
  <dcterms:modified xsi:type="dcterms:W3CDTF">2023-02-26T08:16:04+01:00</dcterms:modified>
</cp:coreProperties>
</file>

<file path=docProps/custom.xml><?xml version="1.0" encoding="utf-8"?>
<Properties xmlns="http://schemas.openxmlformats.org/officeDocument/2006/custom-properties" xmlns:vt="http://schemas.openxmlformats.org/officeDocument/2006/docPropsVTypes"/>
</file>