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Topological study about failure behavior and energy absorption of honeycomb structures under various strain rates - ScienceDirect</w:t>
      </w:r>
      <w:br/>
      <w:hyperlink r:id="rId7" w:history="1">
        <w:r>
          <w:rPr>
            <w:color w:val="2980b9"/>
            <w:u w:val="single"/>
          </w:rPr>
          <w:t xml:space="preserve">https://www.sciencedirect.com/science/article/pii/S2214914722000642</w:t>
        </w:r>
      </w:hyperlink>
    </w:p>
    <w:p>
      <w:pPr>
        <w:pStyle w:val="Heading1"/>
      </w:pPr>
      <w:bookmarkStart w:id="2" w:name="_Toc2"/>
      <w:r>
        <w:t>Article summary:</w:t>
      </w:r>
      <w:bookmarkEnd w:id="2"/>
    </w:p>
    <w:p>
      <w:pPr>
        <w:jc w:val="both"/>
      </w:pPr>
      <w:r>
        <w:rPr/>
        <w:t xml:space="preserve">1. 蜂窝结构具有优异的力学性能，包括高比强度、冲击抗性和能量吸收。</w:t>
      </w:r>
    </w:p>
    <w:p>
      <w:pPr>
        <w:jc w:val="both"/>
      </w:pPr>
      <w:r>
        <w:rPr/>
        <w:t xml:space="preserve">2. 蜂窝结构的微观变形机制涉及凹陷反应和平均压碎应力。</w:t>
      </w:r>
    </w:p>
    <w:p>
      <w:pPr>
        <w:jc w:val="both"/>
      </w:pPr>
      <w:r>
        <w:rPr/>
        <w:t xml:space="preserve">3. 负泊松比蜂窝结构发现了一个新的特性，即在压缩时出现内向凹陷，违反了传统的结构设计原理。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份关于蜂巢结构在不同应变速率下失效行为和能量吸收的拓扑学研究的文章。文章以定量方法介绍了蜂巢材料的特性，并提供了大量相关实验数据。然而，由于文章中使用的实验方法有限（例如仅使用FE和实验方法考察材料的失效行为），因此存在一定的偏见。此外，文章中也有一些片面或无根据的主张（例如将“凹陷反应”作为微观变形机制中的一部分考察材料失效行为时尚未证明其真实性或者是否存在风险）。此外，文章中也有一些考虑不周或者遗留问题尚待进一步考察（例如对不同尺寸、形体、材料之间失效表征之间关联性进行详尽分析尚待进一步考察）。</w:t>
      </w:r>
    </w:p>
    <w:p>
      <w:pPr>
        <w:jc w:val="both"/>
      </w:pPr>
      <w:r>
        <w:rPr/>
        <w:t xml:space="preserve">因此，尽管本文是一份关于蜂巢材料失效表征和能量吸收方面的详尽、定量化分析；但是由于上述原因存在一定水平上的偏见、片面或无根据主张、遗留问题以及遗忘要考虑因子。</w:t>
      </w:r>
    </w:p>
    <w:p>
      <w:pPr>
        <w:pStyle w:val="Heading1"/>
      </w:pPr>
      <w:bookmarkStart w:id="5" w:name="_Toc5"/>
      <w:r>
        <w:t>Topics for further research:</w:t>
      </w:r>
      <w:bookmarkEnd w:id="5"/>
    </w:p>
    <w:p>
      <w:pPr>
        <w:spacing w:after="0"/>
        <w:numPr>
          <w:ilvl w:val="0"/>
          <w:numId w:val="2"/>
        </w:numPr>
      </w:pPr>
      <w:r>
        <w:rPr/>
        <w:t xml:space="preserve">蜂巢材料的失效表征；</w:t>
      </w:r>
    </w:p>
    <w:p>
      <w:pPr>
        <w:spacing w:after="0"/>
        <w:numPr>
          <w:ilvl w:val="0"/>
          <w:numId w:val="2"/>
        </w:numPr>
      </w:pPr>
      <w:r>
        <w:rPr/>
        <w:t xml:space="preserve">蜂巢材料的能量吸收；</w:t>
      </w:r>
    </w:p>
    <w:p>
      <w:pPr>
        <w:spacing w:after="0"/>
        <w:numPr>
          <w:ilvl w:val="0"/>
          <w:numId w:val="2"/>
        </w:numPr>
      </w:pPr>
      <w:r>
        <w:rPr/>
        <w:t xml:space="preserve">微观变形机制；</w:t>
      </w:r>
    </w:p>
    <w:p>
      <w:pPr>
        <w:spacing w:after="0"/>
        <w:numPr>
          <w:ilvl w:val="0"/>
          <w:numId w:val="2"/>
        </w:numPr>
      </w:pPr>
      <w:r>
        <w:rPr/>
        <w:t xml:space="preserve">凹陷反应；</w:t>
      </w:r>
    </w:p>
    <w:p>
      <w:pPr>
        <w:spacing w:after="0"/>
        <w:numPr>
          <w:ilvl w:val="0"/>
          <w:numId w:val="2"/>
        </w:numPr>
      </w:pPr>
      <w:r>
        <w:rPr/>
        <w:t xml:space="preserve">不同尺寸、形体、材料之间失效表征之间关联性；</w:t>
      </w:r>
    </w:p>
    <w:p>
      <w:pPr>
        <w:numPr>
          <w:ilvl w:val="0"/>
          <w:numId w:val="2"/>
        </w:numPr>
      </w:pPr>
      <w:r>
        <w:rPr/>
        <w:t xml:space="preserve">应变速率对蜂巢材料失效行为的影响。</w:t>
      </w:r>
    </w:p>
    <w:p>
      <w:pPr>
        <w:pStyle w:val="Heading1"/>
      </w:pPr>
      <w:bookmarkStart w:id="6" w:name="_Toc6"/>
      <w:r>
        <w:t>Report location:</w:t>
      </w:r>
      <w:bookmarkEnd w:id="6"/>
    </w:p>
    <w:p>
      <w:hyperlink r:id="rId8" w:history="1">
        <w:r>
          <w:rPr>
            <w:color w:val="2980b9"/>
            <w:u w:val="single"/>
          </w:rPr>
          <w:t xml:space="preserve">https://www.fullpicture.app/item/eadc06f9f0abd26efab0631d52c35ac8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8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914722000642" TargetMode="External"/><Relationship Id="rId8" Type="http://schemas.openxmlformats.org/officeDocument/2006/relationships/hyperlink" Target="https://www.fullpicture.app/item/eadc06f9f0abd26efab0631d52c35a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2023-02-24T09:10:19+01:00</dcterms:created>
  <dcterms:modified xsi:type="dcterms:W3CDTF">2023-02-24T09:10:19+01:00</dcterms:modified>
</cp:coreProperties>
</file>

<file path=docProps/custom.xml><?xml version="1.0" encoding="utf-8"?>
<Properties xmlns="http://schemas.openxmlformats.org/officeDocument/2006/custom-properties" xmlns:vt="http://schemas.openxmlformats.org/officeDocument/2006/docPropsVTypes"/>
</file>